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D3C01E" w14:textId="77777777" w:rsidR="003703B9" w:rsidRDefault="003703B9" w:rsidP="003703B9">
      <w:pPr>
        <w:spacing w:after="0"/>
      </w:pPr>
      <w:r>
        <w:t>Níže uvedené smluvní strany</w:t>
      </w:r>
    </w:p>
    <w:p w14:paraId="557DFF69" w14:textId="77777777" w:rsidR="003703B9" w:rsidRDefault="003703B9" w:rsidP="003703B9">
      <w:pPr>
        <w:spacing w:after="0"/>
      </w:pPr>
    </w:p>
    <w:p w14:paraId="5DBC480B" w14:textId="77777777" w:rsidR="003703B9" w:rsidRDefault="003703B9" w:rsidP="003703B9">
      <w:pPr>
        <w:spacing w:after="0"/>
        <w:rPr>
          <w:b/>
          <w:bCs/>
          <w:sz w:val="36"/>
          <w:szCs w:val="36"/>
        </w:rPr>
      </w:pPr>
      <w:r>
        <w:rPr>
          <w:b/>
          <w:bCs/>
          <w:sz w:val="36"/>
          <w:szCs w:val="36"/>
        </w:rPr>
        <w:t>Obec Osek</w:t>
      </w:r>
    </w:p>
    <w:p w14:paraId="1B24B33A" w14:textId="77777777" w:rsidR="003703B9" w:rsidRDefault="003703B9" w:rsidP="003703B9">
      <w:pPr>
        <w:spacing w:after="0"/>
        <w:rPr>
          <w:sz w:val="24"/>
          <w:szCs w:val="24"/>
        </w:rPr>
      </w:pPr>
      <w:r>
        <w:rPr>
          <w:sz w:val="24"/>
          <w:szCs w:val="24"/>
        </w:rPr>
        <w:t>se sídlem: Osek 18, 338 21 Osek u Rokycan</w:t>
      </w:r>
    </w:p>
    <w:p w14:paraId="69FC7AC1" w14:textId="77777777" w:rsidR="003703B9" w:rsidRDefault="003703B9" w:rsidP="003703B9">
      <w:pPr>
        <w:spacing w:after="0"/>
        <w:rPr>
          <w:sz w:val="24"/>
          <w:szCs w:val="24"/>
        </w:rPr>
      </w:pPr>
      <w:r>
        <w:rPr>
          <w:sz w:val="24"/>
          <w:szCs w:val="24"/>
        </w:rPr>
        <w:t>IČ: 00258954, DIČ: CZ00258954</w:t>
      </w:r>
    </w:p>
    <w:p w14:paraId="15FE3148" w14:textId="77777777" w:rsidR="003703B9" w:rsidRDefault="003703B9" w:rsidP="003703B9">
      <w:pPr>
        <w:spacing w:before="120" w:after="120"/>
        <w:rPr>
          <w:sz w:val="24"/>
          <w:szCs w:val="24"/>
        </w:rPr>
      </w:pPr>
      <w:r>
        <w:rPr>
          <w:sz w:val="24"/>
          <w:szCs w:val="24"/>
        </w:rPr>
        <w:t>zastoupená starostou Jaroslavem Peroutkou,</w:t>
      </w:r>
    </w:p>
    <w:p w14:paraId="53B55199" w14:textId="77777777" w:rsidR="003703B9" w:rsidRDefault="003703B9" w:rsidP="003703B9">
      <w:pPr>
        <w:spacing w:before="120" w:after="0"/>
        <w:rPr>
          <w:sz w:val="24"/>
          <w:szCs w:val="24"/>
        </w:rPr>
      </w:pPr>
      <w:r>
        <w:rPr>
          <w:sz w:val="24"/>
          <w:szCs w:val="24"/>
        </w:rPr>
        <w:t>bankovní spojení: Komerční banka, účet č.: 3223381/0100</w:t>
      </w:r>
    </w:p>
    <w:p w14:paraId="6E084E7E" w14:textId="77777777" w:rsidR="003703B9" w:rsidRDefault="003703B9" w:rsidP="003703B9">
      <w:pPr>
        <w:spacing w:after="0"/>
        <w:rPr>
          <w:sz w:val="24"/>
          <w:szCs w:val="24"/>
        </w:rPr>
      </w:pPr>
      <w:r>
        <w:rPr>
          <w:sz w:val="24"/>
          <w:szCs w:val="24"/>
        </w:rPr>
        <w:t>telefon: 371 781 330, email: podatelna@obecosek.cz</w:t>
      </w:r>
    </w:p>
    <w:p w14:paraId="4FB837E6" w14:textId="77777777" w:rsidR="003703B9" w:rsidRDefault="003703B9" w:rsidP="003703B9">
      <w:pPr>
        <w:spacing w:after="0"/>
      </w:pPr>
      <w:r>
        <w:t>(dále jen „objednatel“, „zadavatel“)</w:t>
      </w:r>
    </w:p>
    <w:p w14:paraId="694563C5" w14:textId="77777777" w:rsidR="003703B9" w:rsidRDefault="003703B9" w:rsidP="003703B9">
      <w:pPr>
        <w:spacing w:after="0"/>
      </w:pPr>
    </w:p>
    <w:p w14:paraId="26116804" w14:textId="77777777" w:rsidR="003703B9" w:rsidRDefault="003703B9" w:rsidP="003703B9">
      <w:pPr>
        <w:spacing w:after="0"/>
      </w:pPr>
    </w:p>
    <w:p w14:paraId="04D02711" w14:textId="77777777" w:rsidR="003703B9" w:rsidRDefault="003703B9" w:rsidP="003703B9">
      <w:pPr>
        <w:spacing w:after="0"/>
      </w:pPr>
      <w:r>
        <w:t>a</w:t>
      </w:r>
    </w:p>
    <w:p w14:paraId="407760D6" w14:textId="77777777" w:rsidR="003703B9" w:rsidRDefault="003703B9" w:rsidP="003703B9">
      <w:pPr>
        <w:spacing w:after="0"/>
      </w:pPr>
    </w:p>
    <w:p w14:paraId="3ECACB48" w14:textId="77777777" w:rsidR="003703B9" w:rsidRDefault="003703B9" w:rsidP="003703B9">
      <w:pPr>
        <w:spacing w:after="0"/>
      </w:pPr>
    </w:p>
    <w:p w14:paraId="04E56552" w14:textId="77777777" w:rsidR="003703B9" w:rsidRDefault="003703B9" w:rsidP="003703B9">
      <w:pPr>
        <w:spacing w:after="0"/>
        <w:rPr>
          <w:b/>
          <w:bCs/>
          <w:sz w:val="36"/>
          <w:szCs w:val="36"/>
        </w:rPr>
      </w:pPr>
      <w:r>
        <w:rPr>
          <w:b/>
          <w:bCs/>
          <w:sz w:val="36"/>
          <w:szCs w:val="36"/>
        </w:rPr>
        <w:t>Firma     =doplní uchazeč=</w:t>
      </w:r>
    </w:p>
    <w:p w14:paraId="6F6CBE4C" w14:textId="77777777" w:rsidR="003703B9" w:rsidRDefault="003703B9" w:rsidP="003703B9">
      <w:pPr>
        <w:spacing w:after="0"/>
        <w:rPr>
          <w:sz w:val="24"/>
          <w:szCs w:val="24"/>
        </w:rPr>
      </w:pPr>
      <w:r>
        <w:rPr>
          <w:sz w:val="24"/>
          <w:szCs w:val="24"/>
        </w:rPr>
        <w:t>se sídlem:</w:t>
      </w:r>
    </w:p>
    <w:p w14:paraId="39CD5CB3" w14:textId="77777777" w:rsidR="003703B9" w:rsidRDefault="003703B9" w:rsidP="003703B9">
      <w:pPr>
        <w:spacing w:after="0"/>
        <w:rPr>
          <w:sz w:val="24"/>
          <w:szCs w:val="24"/>
        </w:rPr>
      </w:pPr>
      <w:proofErr w:type="gramStart"/>
      <w:r>
        <w:rPr>
          <w:sz w:val="24"/>
          <w:szCs w:val="24"/>
        </w:rPr>
        <w:t xml:space="preserve">IČ:   </w:t>
      </w:r>
      <w:proofErr w:type="gramEnd"/>
      <w:r>
        <w:rPr>
          <w:sz w:val="24"/>
          <w:szCs w:val="24"/>
        </w:rPr>
        <w:t xml:space="preserve">                 </w:t>
      </w:r>
      <w:r>
        <w:rPr>
          <w:sz w:val="24"/>
          <w:szCs w:val="24"/>
        </w:rPr>
        <w:tab/>
        <w:t>, DIČ:</w:t>
      </w:r>
    </w:p>
    <w:p w14:paraId="166A18DF" w14:textId="77777777" w:rsidR="00E86C41" w:rsidRDefault="00E86C41" w:rsidP="00E86C41">
      <w:pPr>
        <w:spacing w:before="120" w:after="120"/>
        <w:rPr>
          <w:sz w:val="24"/>
          <w:szCs w:val="24"/>
        </w:rPr>
      </w:pPr>
      <w:r>
        <w:rPr>
          <w:sz w:val="24"/>
          <w:szCs w:val="24"/>
        </w:rPr>
        <w:t>zastoupená</w:t>
      </w:r>
    </w:p>
    <w:p w14:paraId="7F48CE51" w14:textId="77777777" w:rsidR="00E86C41" w:rsidRDefault="00E86C41" w:rsidP="00E86C41">
      <w:pPr>
        <w:spacing w:before="120" w:after="0"/>
        <w:rPr>
          <w:sz w:val="24"/>
          <w:szCs w:val="24"/>
        </w:rPr>
      </w:pPr>
      <w:r>
        <w:rPr>
          <w:sz w:val="24"/>
          <w:szCs w:val="24"/>
        </w:rPr>
        <w:t>bankovní spojení:</w:t>
      </w:r>
    </w:p>
    <w:p w14:paraId="271FF92E" w14:textId="77777777" w:rsidR="00E86C41" w:rsidRDefault="00E86C41" w:rsidP="00E86C41">
      <w:pPr>
        <w:spacing w:after="0"/>
        <w:rPr>
          <w:sz w:val="24"/>
          <w:szCs w:val="24"/>
        </w:rPr>
      </w:pPr>
      <w:proofErr w:type="gramStart"/>
      <w:r>
        <w:rPr>
          <w:sz w:val="24"/>
          <w:szCs w:val="24"/>
        </w:rPr>
        <w:t xml:space="preserve">telefon:  </w:t>
      </w:r>
      <w:r>
        <w:rPr>
          <w:sz w:val="24"/>
          <w:szCs w:val="24"/>
        </w:rPr>
        <w:tab/>
      </w:r>
      <w:proofErr w:type="gramEnd"/>
      <w:r>
        <w:rPr>
          <w:sz w:val="24"/>
          <w:szCs w:val="24"/>
        </w:rPr>
        <w:tab/>
        <w:t>, email:</w:t>
      </w:r>
    </w:p>
    <w:p w14:paraId="10A72804" w14:textId="77777777" w:rsidR="00E86C41" w:rsidRDefault="00E86C41" w:rsidP="00E86C41">
      <w:pPr>
        <w:spacing w:after="0"/>
      </w:pPr>
      <w:r>
        <w:t>(dále jen „zhotovitel“)</w:t>
      </w:r>
    </w:p>
    <w:p w14:paraId="77B6CDCF" w14:textId="77777777" w:rsidR="00E86C41" w:rsidRDefault="00E86C41" w:rsidP="00E86C41">
      <w:pPr>
        <w:spacing w:after="0"/>
      </w:pPr>
    </w:p>
    <w:p w14:paraId="3B026C6B" w14:textId="77777777" w:rsidR="00E86C41" w:rsidRDefault="00E86C41" w:rsidP="00E86C41">
      <w:pPr>
        <w:spacing w:after="0"/>
        <w:rPr>
          <w:sz w:val="24"/>
          <w:szCs w:val="24"/>
        </w:rPr>
      </w:pPr>
      <w:r>
        <w:rPr>
          <w:sz w:val="24"/>
          <w:szCs w:val="24"/>
        </w:rPr>
        <w:t>Uzavírají podle ustanovení §2586 a násl. Zákona č.89/2012 Sb., občanského zákoníku</w:t>
      </w:r>
    </w:p>
    <w:p w14:paraId="67062633" w14:textId="77777777" w:rsidR="00E86C41" w:rsidRDefault="00E86C41" w:rsidP="00E86C41">
      <w:pPr>
        <w:spacing w:after="0"/>
        <w:rPr>
          <w:sz w:val="24"/>
          <w:szCs w:val="24"/>
        </w:rPr>
      </w:pPr>
    </w:p>
    <w:p w14:paraId="71F470DB" w14:textId="77777777" w:rsidR="00E86C41" w:rsidRDefault="00E86C41" w:rsidP="00E86C41">
      <w:pPr>
        <w:spacing w:after="0"/>
        <w:jc w:val="center"/>
        <w:rPr>
          <w:b/>
          <w:bCs/>
          <w:sz w:val="40"/>
          <w:szCs w:val="40"/>
        </w:rPr>
      </w:pPr>
      <w:r>
        <w:rPr>
          <w:b/>
          <w:bCs/>
          <w:sz w:val="40"/>
          <w:szCs w:val="40"/>
        </w:rPr>
        <w:t>Smlouvu o dílo</w:t>
      </w:r>
    </w:p>
    <w:p w14:paraId="499A64D7" w14:textId="77777777" w:rsidR="00E86C41" w:rsidRDefault="00E86C41" w:rsidP="00E86C41">
      <w:pPr>
        <w:spacing w:after="0"/>
        <w:jc w:val="center"/>
        <w:rPr>
          <w:b/>
          <w:bCs/>
          <w:sz w:val="40"/>
          <w:szCs w:val="40"/>
        </w:rPr>
      </w:pPr>
      <w:r>
        <w:rPr>
          <w:b/>
          <w:bCs/>
          <w:sz w:val="40"/>
          <w:szCs w:val="40"/>
        </w:rPr>
        <w:t>„Chodník při průtahu silnice II/232 v obci Osek“</w:t>
      </w:r>
    </w:p>
    <w:p w14:paraId="431B5982" w14:textId="77777777" w:rsidR="00E86C41" w:rsidRDefault="00E86C41" w:rsidP="00E86C41">
      <w:pPr>
        <w:spacing w:after="0"/>
        <w:jc w:val="center"/>
        <w:rPr>
          <w:b/>
          <w:bCs/>
          <w:sz w:val="24"/>
          <w:szCs w:val="24"/>
        </w:rPr>
      </w:pPr>
    </w:p>
    <w:p w14:paraId="0B459C0F" w14:textId="77777777" w:rsidR="00E86C41" w:rsidRDefault="00E86C41" w:rsidP="00E86C41">
      <w:pPr>
        <w:spacing w:after="0"/>
        <w:jc w:val="center"/>
        <w:rPr>
          <w:b/>
          <w:bCs/>
          <w:sz w:val="24"/>
          <w:szCs w:val="24"/>
        </w:rPr>
      </w:pPr>
      <w:r>
        <w:rPr>
          <w:b/>
          <w:bCs/>
          <w:sz w:val="24"/>
          <w:szCs w:val="24"/>
        </w:rPr>
        <w:t>Článek 1</w:t>
      </w:r>
      <w:r w:rsidR="000B4E0F">
        <w:rPr>
          <w:b/>
          <w:bCs/>
          <w:sz w:val="24"/>
          <w:szCs w:val="24"/>
        </w:rPr>
        <w:t>.</w:t>
      </w:r>
    </w:p>
    <w:p w14:paraId="08809809" w14:textId="77777777" w:rsidR="00E86C41" w:rsidRDefault="00E86C41" w:rsidP="00E86C41">
      <w:pPr>
        <w:spacing w:after="0"/>
        <w:jc w:val="center"/>
        <w:rPr>
          <w:b/>
          <w:bCs/>
          <w:sz w:val="24"/>
          <w:szCs w:val="24"/>
        </w:rPr>
      </w:pPr>
      <w:r>
        <w:rPr>
          <w:b/>
          <w:bCs/>
          <w:sz w:val="24"/>
          <w:szCs w:val="24"/>
        </w:rPr>
        <w:t>Předmět plnění</w:t>
      </w:r>
    </w:p>
    <w:p w14:paraId="485547AB" w14:textId="77777777" w:rsidR="00656B42" w:rsidRDefault="00656B42" w:rsidP="00E86C41">
      <w:pPr>
        <w:spacing w:after="0"/>
        <w:jc w:val="center"/>
        <w:rPr>
          <w:b/>
          <w:bCs/>
          <w:sz w:val="24"/>
          <w:szCs w:val="24"/>
        </w:rPr>
      </w:pPr>
    </w:p>
    <w:p w14:paraId="0AAB4005" w14:textId="77777777" w:rsidR="00E86C41" w:rsidRDefault="00E86C41" w:rsidP="00E86C41">
      <w:pPr>
        <w:pStyle w:val="Odstavecseseznamem"/>
        <w:numPr>
          <w:ilvl w:val="0"/>
          <w:numId w:val="1"/>
        </w:numPr>
        <w:spacing w:after="0"/>
        <w:jc w:val="both"/>
        <w:rPr>
          <w:sz w:val="24"/>
          <w:szCs w:val="24"/>
        </w:rPr>
      </w:pPr>
      <w:r>
        <w:rPr>
          <w:sz w:val="24"/>
          <w:szCs w:val="24"/>
        </w:rPr>
        <w:t>Předmětem plnění podle této smlouvy je závazek zhotovitele provést na svůj náklad a nebezpečí</w:t>
      </w:r>
      <w:r w:rsidR="008D2CC6">
        <w:rPr>
          <w:sz w:val="24"/>
          <w:szCs w:val="24"/>
        </w:rPr>
        <w:t xml:space="preserve"> pro objednatele dílo „Chodník při průtahu silnice II/232 v obci Osek“ v rozsahu Krycího listu, který je nedílnou přílohou této smlouvy.</w:t>
      </w:r>
    </w:p>
    <w:p w14:paraId="66C3AB93" w14:textId="77777777" w:rsidR="008D2CC6" w:rsidRDefault="008D2CC6" w:rsidP="00E86C41">
      <w:pPr>
        <w:pStyle w:val="Odstavecseseznamem"/>
        <w:numPr>
          <w:ilvl w:val="0"/>
          <w:numId w:val="1"/>
        </w:numPr>
        <w:spacing w:after="0"/>
        <w:jc w:val="both"/>
        <w:rPr>
          <w:sz w:val="24"/>
          <w:szCs w:val="24"/>
        </w:rPr>
      </w:pPr>
      <w:r>
        <w:rPr>
          <w:sz w:val="24"/>
          <w:szCs w:val="24"/>
        </w:rPr>
        <w:t>Součástí plnění je také:</w:t>
      </w:r>
    </w:p>
    <w:p w14:paraId="7B9A033C" w14:textId="77777777" w:rsidR="008D2CC6" w:rsidRDefault="008D2CC6" w:rsidP="008D2CC6">
      <w:pPr>
        <w:pStyle w:val="Odstavecseseznamem"/>
        <w:numPr>
          <w:ilvl w:val="0"/>
          <w:numId w:val="3"/>
        </w:numPr>
        <w:spacing w:after="0"/>
        <w:jc w:val="both"/>
        <w:rPr>
          <w:sz w:val="24"/>
          <w:szCs w:val="24"/>
        </w:rPr>
      </w:pPr>
      <w:r>
        <w:rPr>
          <w:sz w:val="24"/>
          <w:szCs w:val="24"/>
        </w:rPr>
        <w:t>Příprava, vytýčení, úprava a likvidace staveniště, instalace a odstranění veškerého staveništního zařízení a uvedení ploch dotčených plněním díla do původního stavu, s výjimkou odstraněných dřevin</w:t>
      </w:r>
    </w:p>
    <w:p w14:paraId="5E7B1705" w14:textId="77777777" w:rsidR="008D2CC6" w:rsidRDefault="008D2CC6" w:rsidP="008D2CC6">
      <w:pPr>
        <w:pStyle w:val="Odstavecseseznamem"/>
        <w:numPr>
          <w:ilvl w:val="0"/>
          <w:numId w:val="3"/>
        </w:numPr>
        <w:spacing w:after="0"/>
        <w:jc w:val="both"/>
        <w:rPr>
          <w:sz w:val="24"/>
          <w:szCs w:val="24"/>
        </w:rPr>
      </w:pPr>
      <w:r>
        <w:rPr>
          <w:sz w:val="24"/>
          <w:szCs w:val="24"/>
        </w:rPr>
        <w:t>Odstranění všech odpadů vzniklých plněním díla</w:t>
      </w:r>
    </w:p>
    <w:p w14:paraId="332F0F55" w14:textId="77777777" w:rsidR="008D2CC6" w:rsidRDefault="008D2CC6" w:rsidP="008D2CC6">
      <w:pPr>
        <w:pStyle w:val="Odstavecseseznamem"/>
        <w:numPr>
          <w:ilvl w:val="0"/>
          <w:numId w:val="3"/>
        </w:numPr>
        <w:spacing w:after="0"/>
        <w:jc w:val="both"/>
        <w:rPr>
          <w:sz w:val="24"/>
          <w:szCs w:val="24"/>
        </w:rPr>
      </w:pPr>
      <w:r>
        <w:rPr>
          <w:sz w:val="24"/>
          <w:szCs w:val="24"/>
        </w:rPr>
        <w:t>Zajištění ochrany a ostrahy staveniště a stavby</w:t>
      </w:r>
    </w:p>
    <w:p w14:paraId="2F6BF4AA" w14:textId="77777777" w:rsidR="008D2CC6" w:rsidRDefault="00584952" w:rsidP="008D2CC6">
      <w:pPr>
        <w:pStyle w:val="Odstavecseseznamem"/>
        <w:numPr>
          <w:ilvl w:val="0"/>
          <w:numId w:val="3"/>
        </w:numPr>
        <w:spacing w:after="0"/>
        <w:jc w:val="both"/>
        <w:rPr>
          <w:sz w:val="24"/>
          <w:szCs w:val="24"/>
        </w:rPr>
      </w:pPr>
      <w:r>
        <w:rPr>
          <w:sz w:val="24"/>
          <w:szCs w:val="24"/>
        </w:rPr>
        <w:t>Zajištění všech potřebných dokladů a osvědčení požadovaných obecně závaznými právními předpisy nebo českými technickými normami</w:t>
      </w:r>
    </w:p>
    <w:p w14:paraId="5B95EDDB" w14:textId="77777777" w:rsidR="00584952" w:rsidRDefault="00584952" w:rsidP="008D2CC6">
      <w:pPr>
        <w:pStyle w:val="Odstavecseseznamem"/>
        <w:numPr>
          <w:ilvl w:val="0"/>
          <w:numId w:val="3"/>
        </w:numPr>
        <w:spacing w:after="0"/>
        <w:jc w:val="both"/>
        <w:rPr>
          <w:sz w:val="24"/>
          <w:szCs w:val="24"/>
        </w:rPr>
      </w:pPr>
      <w:r>
        <w:rPr>
          <w:sz w:val="24"/>
          <w:szCs w:val="24"/>
        </w:rPr>
        <w:lastRenderedPageBreak/>
        <w:t>Zajištění a předání potřebné technické dokumentace</w:t>
      </w:r>
    </w:p>
    <w:p w14:paraId="21D2CB12" w14:textId="77777777" w:rsidR="00584952" w:rsidRDefault="00584952" w:rsidP="008D2CC6">
      <w:pPr>
        <w:pStyle w:val="Odstavecseseznamem"/>
        <w:numPr>
          <w:ilvl w:val="0"/>
          <w:numId w:val="3"/>
        </w:numPr>
        <w:spacing w:after="0"/>
        <w:jc w:val="both"/>
        <w:rPr>
          <w:sz w:val="24"/>
          <w:szCs w:val="24"/>
        </w:rPr>
      </w:pPr>
      <w:r>
        <w:rPr>
          <w:sz w:val="24"/>
          <w:szCs w:val="24"/>
        </w:rPr>
        <w:t>Vyhotovení dokumentace skutečného provedení stavby, pokud při plnění díla dojde ke změně rozsahu nebo obsahu plnění zhotovitele</w:t>
      </w:r>
    </w:p>
    <w:p w14:paraId="2EC52338" w14:textId="77777777" w:rsidR="00584952" w:rsidRDefault="00584952" w:rsidP="008D2CC6">
      <w:pPr>
        <w:pStyle w:val="Odstavecseseznamem"/>
        <w:numPr>
          <w:ilvl w:val="0"/>
          <w:numId w:val="3"/>
        </w:numPr>
        <w:spacing w:after="0"/>
        <w:jc w:val="both"/>
        <w:rPr>
          <w:sz w:val="24"/>
          <w:szCs w:val="24"/>
        </w:rPr>
      </w:pPr>
      <w:r>
        <w:rPr>
          <w:sz w:val="24"/>
          <w:szCs w:val="24"/>
        </w:rPr>
        <w:t>Zřízení a likvidace mezideponie vytěžené zeminy (výkopek)</w:t>
      </w:r>
    </w:p>
    <w:p w14:paraId="5BE4DF3A" w14:textId="77777777" w:rsidR="00584952" w:rsidRDefault="00584952" w:rsidP="008D2CC6">
      <w:pPr>
        <w:pStyle w:val="Odstavecseseznamem"/>
        <w:numPr>
          <w:ilvl w:val="0"/>
          <w:numId w:val="3"/>
        </w:numPr>
        <w:spacing w:after="0"/>
        <w:jc w:val="both"/>
        <w:rPr>
          <w:sz w:val="24"/>
          <w:szCs w:val="24"/>
        </w:rPr>
      </w:pPr>
      <w:r>
        <w:rPr>
          <w:sz w:val="24"/>
          <w:szCs w:val="24"/>
        </w:rPr>
        <w:t>Zajištění průjezdu vozidel záchranné služby, policie, hasičů a vozidel odstraňující havárie nebo poruchy na veřejných rozvodných sítích</w:t>
      </w:r>
    </w:p>
    <w:p w14:paraId="7654A3A3" w14:textId="77777777" w:rsidR="00584952" w:rsidRDefault="00584952" w:rsidP="00584952">
      <w:pPr>
        <w:pStyle w:val="Odstavecseseznamem"/>
        <w:numPr>
          <w:ilvl w:val="0"/>
          <w:numId w:val="1"/>
        </w:numPr>
        <w:spacing w:after="0"/>
        <w:jc w:val="both"/>
        <w:rPr>
          <w:sz w:val="24"/>
          <w:szCs w:val="24"/>
        </w:rPr>
      </w:pPr>
      <w:r>
        <w:rPr>
          <w:sz w:val="24"/>
          <w:szCs w:val="24"/>
        </w:rPr>
        <w:t>Předmětem plnění jsou i práce a dodávky, které nejsou uvedeny v předchozích odstavcích, avšak jsou podle obecně závazných předpisů nebo českých technických norem platných v době podpisu této smlouvy nezbytné pro bezvadné plnění díla</w:t>
      </w:r>
    </w:p>
    <w:p w14:paraId="28168FD0" w14:textId="77777777" w:rsidR="00584952" w:rsidRDefault="00584952" w:rsidP="00584952">
      <w:pPr>
        <w:pStyle w:val="Odstavecseseznamem"/>
        <w:numPr>
          <w:ilvl w:val="0"/>
          <w:numId w:val="1"/>
        </w:numPr>
        <w:spacing w:after="0"/>
        <w:jc w:val="both"/>
        <w:rPr>
          <w:sz w:val="24"/>
          <w:szCs w:val="24"/>
        </w:rPr>
      </w:pPr>
      <w:r>
        <w:rPr>
          <w:sz w:val="24"/>
          <w:szCs w:val="24"/>
        </w:rPr>
        <w:t xml:space="preserve">Předmětem plnění jsou i práce a dodávky, které nejsou uvedeny v předchozích odstavcích, o kterých však zhotovitel, vzhledem k obecným nebo svým zkušenostem a znalostem vědět měl nebo o kterých vědět mohl, </w:t>
      </w:r>
      <w:r w:rsidR="00656B42">
        <w:rPr>
          <w:sz w:val="24"/>
          <w:szCs w:val="24"/>
        </w:rPr>
        <w:t>a které jsou nezbytné pro bezvadné plnění díla</w:t>
      </w:r>
    </w:p>
    <w:p w14:paraId="0497F21D" w14:textId="77777777" w:rsidR="00656B42" w:rsidRDefault="00656B42" w:rsidP="00584952">
      <w:pPr>
        <w:pStyle w:val="Odstavecseseznamem"/>
        <w:numPr>
          <w:ilvl w:val="0"/>
          <w:numId w:val="1"/>
        </w:numPr>
        <w:spacing w:after="0"/>
        <w:jc w:val="both"/>
        <w:rPr>
          <w:sz w:val="24"/>
          <w:szCs w:val="24"/>
        </w:rPr>
      </w:pPr>
      <w:r>
        <w:rPr>
          <w:sz w:val="24"/>
          <w:szCs w:val="24"/>
        </w:rPr>
        <w:t>Veškeré materiály a postupy, použité při plnění díla, musí splňovat požadavky obecně závazných právních předpisů a českých technických norem</w:t>
      </w:r>
    </w:p>
    <w:p w14:paraId="542FE3F4" w14:textId="77777777" w:rsidR="00656B42" w:rsidRDefault="00656B42" w:rsidP="00584952">
      <w:pPr>
        <w:pStyle w:val="Odstavecseseznamem"/>
        <w:numPr>
          <w:ilvl w:val="0"/>
          <w:numId w:val="1"/>
        </w:numPr>
        <w:spacing w:after="0"/>
        <w:jc w:val="both"/>
        <w:rPr>
          <w:sz w:val="24"/>
          <w:szCs w:val="24"/>
        </w:rPr>
      </w:pPr>
      <w:r>
        <w:rPr>
          <w:sz w:val="24"/>
          <w:szCs w:val="24"/>
        </w:rPr>
        <w:t>Ustanovení českých technických norem jsou pro zhotovitele závazná</w:t>
      </w:r>
    </w:p>
    <w:p w14:paraId="4C48E1EE" w14:textId="77777777" w:rsidR="00656B42" w:rsidRDefault="00656B42" w:rsidP="00656B42">
      <w:pPr>
        <w:spacing w:after="0"/>
        <w:jc w:val="both"/>
        <w:rPr>
          <w:sz w:val="24"/>
          <w:szCs w:val="24"/>
        </w:rPr>
      </w:pPr>
    </w:p>
    <w:p w14:paraId="23103C95" w14:textId="77777777" w:rsidR="00656B42" w:rsidRDefault="00656B42" w:rsidP="00656B42">
      <w:pPr>
        <w:spacing w:after="0"/>
        <w:jc w:val="both"/>
        <w:rPr>
          <w:sz w:val="24"/>
          <w:szCs w:val="24"/>
        </w:rPr>
      </w:pPr>
    </w:p>
    <w:p w14:paraId="40F0E0CB" w14:textId="77777777" w:rsidR="00656B42" w:rsidRDefault="00656B42" w:rsidP="00656B42">
      <w:pPr>
        <w:spacing w:after="0"/>
        <w:jc w:val="center"/>
        <w:rPr>
          <w:b/>
          <w:bCs/>
          <w:sz w:val="24"/>
          <w:szCs w:val="24"/>
        </w:rPr>
      </w:pPr>
      <w:r>
        <w:rPr>
          <w:b/>
          <w:bCs/>
          <w:sz w:val="24"/>
          <w:szCs w:val="24"/>
        </w:rPr>
        <w:t>Článek 2</w:t>
      </w:r>
      <w:r w:rsidR="000B4E0F">
        <w:rPr>
          <w:b/>
          <w:bCs/>
          <w:sz w:val="24"/>
          <w:szCs w:val="24"/>
        </w:rPr>
        <w:t>.</w:t>
      </w:r>
    </w:p>
    <w:p w14:paraId="73EC9C37" w14:textId="77777777" w:rsidR="00656B42" w:rsidRDefault="00656B42" w:rsidP="00656B42">
      <w:pPr>
        <w:spacing w:after="0"/>
        <w:jc w:val="center"/>
        <w:rPr>
          <w:b/>
          <w:bCs/>
          <w:sz w:val="24"/>
          <w:szCs w:val="24"/>
        </w:rPr>
      </w:pPr>
      <w:r>
        <w:rPr>
          <w:b/>
          <w:bCs/>
          <w:sz w:val="24"/>
          <w:szCs w:val="24"/>
        </w:rPr>
        <w:t>Změna rozsahu nebo obsahu plnění</w:t>
      </w:r>
    </w:p>
    <w:p w14:paraId="5731ED54" w14:textId="77777777" w:rsidR="00656B42" w:rsidRDefault="00656B42" w:rsidP="00656B42">
      <w:pPr>
        <w:spacing w:after="0"/>
        <w:jc w:val="center"/>
        <w:rPr>
          <w:b/>
          <w:bCs/>
          <w:sz w:val="24"/>
          <w:szCs w:val="24"/>
        </w:rPr>
      </w:pPr>
    </w:p>
    <w:p w14:paraId="316A9964" w14:textId="77777777" w:rsidR="00656B42" w:rsidRDefault="00656B42" w:rsidP="00656B42">
      <w:pPr>
        <w:pStyle w:val="Odstavecseseznamem"/>
        <w:numPr>
          <w:ilvl w:val="0"/>
          <w:numId w:val="5"/>
        </w:numPr>
        <w:spacing w:after="0"/>
        <w:jc w:val="both"/>
        <w:rPr>
          <w:sz w:val="24"/>
          <w:szCs w:val="24"/>
        </w:rPr>
      </w:pPr>
      <w:r>
        <w:rPr>
          <w:sz w:val="24"/>
          <w:szCs w:val="24"/>
        </w:rPr>
        <w:t>Změnit rozsah plnění zhotovitele proti rozsahu předpokládanému touto smlouvou o tzv. vícepráce nebo méněpráce je možné pouze písemným dodatkem této smlouvy o změně rozsahu plnění zhotovitele</w:t>
      </w:r>
      <w:r w:rsidR="000B4E0F">
        <w:rPr>
          <w:sz w:val="24"/>
          <w:szCs w:val="24"/>
        </w:rPr>
        <w:t>.</w:t>
      </w:r>
    </w:p>
    <w:p w14:paraId="618B5E0E" w14:textId="77777777" w:rsidR="00656B42" w:rsidRDefault="00656B42" w:rsidP="00656B42">
      <w:pPr>
        <w:pStyle w:val="Odstavecseseznamem"/>
        <w:numPr>
          <w:ilvl w:val="0"/>
          <w:numId w:val="5"/>
        </w:numPr>
        <w:spacing w:after="0"/>
        <w:jc w:val="both"/>
        <w:rPr>
          <w:sz w:val="24"/>
          <w:szCs w:val="24"/>
        </w:rPr>
      </w:pPr>
      <w:r>
        <w:rPr>
          <w:sz w:val="24"/>
          <w:szCs w:val="24"/>
        </w:rPr>
        <w:t xml:space="preserve">Změnit obsah plnění zhotovitele proti obsahu předpokládanému touto smlouvou, tedy zejména </w:t>
      </w:r>
      <w:r w:rsidR="000B4E0F">
        <w:rPr>
          <w:sz w:val="24"/>
          <w:szCs w:val="24"/>
        </w:rPr>
        <w:t>změnit materiály, technologie, stavební nebo montážní postupy, je možné pouze písemným dodatkem této smlouvy o změně obsahu plnění zhotovitele. Změnou materiálu se rozumí jakákoliv změna, tedy i taková, při které má zaměňovaný materiál stejné užitné vlastnosti a použití, jakost, cenu, záruku za jakost nebo výrobce.</w:t>
      </w:r>
    </w:p>
    <w:p w14:paraId="3AA418ED" w14:textId="77777777" w:rsidR="000B4E0F" w:rsidRDefault="000B4E0F" w:rsidP="00656B42">
      <w:pPr>
        <w:pStyle w:val="Odstavecseseznamem"/>
        <w:numPr>
          <w:ilvl w:val="0"/>
          <w:numId w:val="5"/>
        </w:numPr>
        <w:spacing w:after="0"/>
        <w:jc w:val="both"/>
        <w:rPr>
          <w:sz w:val="24"/>
          <w:szCs w:val="24"/>
        </w:rPr>
      </w:pPr>
      <w:r>
        <w:rPr>
          <w:sz w:val="24"/>
          <w:szCs w:val="24"/>
        </w:rPr>
        <w:t>Jakákoli ujednání mezi objednatelem a zhotovitelem, zhotovitelem a projektantem nebo technickým dozorem objednatele nebo i jinými subjekty, dojednaná nebo vypracovaná v jakékoli podobě, mají pouze informativní, konzultační, poradenský nebo přípravný charakter a nemají vliv na rozsah nebo obsah plnění zhotovitele podle této smlouvy, pokud nebudou uvedena v písemných dodatcích této smlouvy.</w:t>
      </w:r>
    </w:p>
    <w:p w14:paraId="445D0DC5" w14:textId="77777777" w:rsidR="000B4E0F" w:rsidRDefault="000B4E0F" w:rsidP="000B4E0F">
      <w:pPr>
        <w:spacing w:after="0"/>
        <w:ind w:left="360"/>
        <w:jc w:val="both"/>
        <w:rPr>
          <w:sz w:val="24"/>
          <w:szCs w:val="24"/>
        </w:rPr>
      </w:pPr>
    </w:p>
    <w:p w14:paraId="40E617F5" w14:textId="77777777" w:rsidR="000B4E0F" w:rsidRDefault="000B4E0F" w:rsidP="000B4E0F">
      <w:pPr>
        <w:spacing w:after="0"/>
        <w:ind w:left="360"/>
        <w:jc w:val="both"/>
        <w:rPr>
          <w:sz w:val="24"/>
          <w:szCs w:val="24"/>
        </w:rPr>
      </w:pPr>
    </w:p>
    <w:p w14:paraId="5631E03A" w14:textId="77777777" w:rsidR="000B4E0F" w:rsidRDefault="000B4E0F" w:rsidP="000B4E0F">
      <w:pPr>
        <w:spacing w:after="0"/>
        <w:ind w:left="360"/>
        <w:jc w:val="center"/>
        <w:rPr>
          <w:b/>
          <w:bCs/>
          <w:sz w:val="24"/>
          <w:szCs w:val="24"/>
        </w:rPr>
      </w:pPr>
      <w:r>
        <w:rPr>
          <w:b/>
          <w:bCs/>
          <w:sz w:val="24"/>
          <w:szCs w:val="24"/>
        </w:rPr>
        <w:t>Článek 3.</w:t>
      </w:r>
    </w:p>
    <w:p w14:paraId="5274032F" w14:textId="77777777" w:rsidR="000B4E0F" w:rsidRDefault="000B4E0F" w:rsidP="000B4E0F">
      <w:pPr>
        <w:spacing w:after="0"/>
        <w:ind w:left="360"/>
        <w:jc w:val="center"/>
        <w:rPr>
          <w:b/>
          <w:bCs/>
          <w:sz w:val="24"/>
          <w:szCs w:val="24"/>
        </w:rPr>
      </w:pPr>
      <w:r>
        <w:rPr>
          <w:b/>
          <w:bCs/>
          <w:sz w:val="24"/>
          <w:szCs w:val="24"/>
        </w:rPr>
        <w:t>Cena díla a způsob jejího zaplacení</w:t>
      </w:r>
    </w:p>
    <w:p w14:paraId="47AB146A" w14:textId="77777777" w:rsidR="000B4E0F" w:rsidRDefault="000B4E0F" w:rsidP="000B4E0F">
      <w:pPr>
        <w:spacing w:after="0"/>
        <w:ind w:left="360"/>
        <w:jc w:val="center"/>
        <w:rPr>
          <w:b/>
          <w:bCs/>
          <w:sz w:val="24"/>
          <w:szCs w:val="24"/>
        </w:rPr>
      </w:pPr>
    </w:p>
    <w:p w14:paraId="093B0765" w14:textId="77777777" w:rsidR="000B4E0F" w:rsidRDefault="000B4E0F" w:rsidP="000B4E0F">
      <w:pPr>
        <w:pStyle w:val="Odstavecseseznamem"/>
        <w:numPr>
          <w:ilvl w:val="0"/>
          <w:numId w:val="6"/>
        </w:numPr>
        <w:spacing w:after="0"/>
        <w:jc w:val="both"/>
        <w:rPr>
          <w:sz w:val="24"/>
          <w:szCs w:val="24"/>
        </w:rPr>
      </w:pPr>
      <w:r>
        <w:rPr>
          <w:sz w:val="24"/>
          <w:szCs w:val="24"/>
        </w:rPr>
        <w:t>Smluvní strany sjednávají cenu díla v korunách českých, jakou cenu pevnou, nejvýše přípustnou ve výši   =doplní uchazeč</w:t>
      </w:r>
      <w:proofErr w:type="gramStart"/>
      <w:r>
        <w:rPr>
          <w:sz w:val="24"/>
          <w:szCs w:val="24"/>
        </w:rPr>
        <w:t>= ,</w:t>
      </w:r>
      <w:proofErr w:type="gramEnd"/>
      <w:r>
        <w:rPr>
          <w:sz w:val="24"/>
          <w:szCs w:val="24"/>
        </w:rPr>
        <w:t>-Kč včetně daně z přidané hodnoty (slovy     =doplní uchazeč= korun českých).</w:t>
      </w:r>
    </w:p>
    <w:p w14:paraId="38975BD9" w14:textId="77777777" w:rsidR="000B4E0F" w:rsidRDefault="000B4E0F" w:rsidP="000B4E0F">
      <w:pPr>
        <w:pStyle w:val="Odstavecseseznamem"/>
        <w:numPr>
          <w:ilvl w:val="0"/>
          <w:numId w:val="6"/>
        </w:numPr>
        <w:spacing w:after="0"/>
        <w:jc w:val="both"/>
        <w:rPr>
          <w:sz w:val="24"/>
          <w:szCs w:val="24"/>
        </w:rPr>
      </w:pPr>
      <w:r>
        <w:rPr>
          <w:sz w:val="24"/>
          <w:szCs w:val="24"/>
        </w:rPr>
        <w:t>V předchozím odstavci uvedená cena díla zahrnuje i plnění, která jsou podle článku 1. této smlouvy součástí plnění zhotovitele.</w:t>
      </w:r>
    </w:p>
    <w:p w14:paraId="21AB697A" w14:textId="77777777" w:rsidR="000B4E0F" w:rsidRDefault="000B4E0F" w:rsidP="000B4E0F">
      <w:pPr>
        <w:pStyle w:val="Odstavecseseznamem"/>
        <w:numPr>
          <w:ilvl w:val="0"/>
          <w:numId w:val="6"/>
        </w:numPr>
        <w:spacing w:after="0"/>
        <w:jc w:val="both"/>
        <w:rPr>
          <w:sz w:val="24"/>
          <w:szCs w:val="24"/>
        </w:rPr>
      </w:pPr>
      <w:r>
        <w:rPr>
          <w:sz w:val="24"/>
          <w:szCs w:val="24"/>
        </w:rPr>
        <w:lastRenderedPageBreak/>
        <w:t>Smluvní strany se dohodly na fakturaci ceny díla po předání předmětu díla objednateli</w:t>
      </w:r>
      <w:r w:rsidR="00396E3A">
        <w:rPr>
          <w:sz w:val="24"/>
          <w:szCs w:val="24"/>
        </w:rPr>
        <w:t>.</w:t>
      </w:r>
    </w:p>
    <w:p w14:paraId="47FA3866" w14:textId="77777777" w:rsidR="00396E3A" w:rsidRDefault="00396E3A" w:rsidP="000B4E0F">
      <w:pPr>
        <w:pStyle w:val="Odstavecseseznamem"/>
        <w:numPr>
          <w:ilvl w:val="0"/>
          <w:numId w:val="6"/>
        </w:numPr>
        <w:spacing w:after="0"/>
        <w:jc w:val="both"/>
        <w:rPr>
          <w:sz w:val="24"/>
          <w:szCs w:val="24"/>
        </w:rPr>
      </w:pPr>
      <w:r>
        <w:rPr>
          <w:sz w:val="24"/>
          <w:szCs w:val="24"/>
        </w:rPr>
        <w:t>Zhotovitel vystaví do deseti pracovních dnů ode dne předání předmětu díla objednateli fakturu, k níž připojí soupis provedených prací a dodávek, který musí umožňovat individuální kvalitativní identifikaci fakturovaného plnění.</w:t>
      </w:r>
    </w:p>
    <w:p w14:paraId="65527B0B" w14:textId="77777777" w:rsidR="00396E3A" w:rsidRDefault="00396E3A" w:rsidP="000B4E0F">
      <w:pPr>
        <w:pStyle w:val="Odstavecseseznamem"/>
        <w:numPr>
          <w:ilvl w:val="0"/>
          <w:numId w:val="6"/>
        </w:numPr>
        <w:spacing w:after="0"/>
        <w:jc w:val="both"/>
        <w:rPr>
          <w:sz w:val="24"/>
          <w:szCs w:val="24"/>
        </w:rPr>
      </w:pPr>
      <w:r>
        <w:rPr>
          <w:sz w:val="24"/>
          <w:szCs w:val="24"/>
        </w:rPr>
        <w:t xml:space="preserve">Splatnost faktury se sjednává </w:t>
      </w:r>
      <w:r w:rsidR="00D7229A">
        <w:rPr>
          <w:sz w:val="24"/>
          <w:szCs w:val="24"/>
        </w:rPr>
        <w:t>na dvacet pracovních dnů ode dne doručení faktury objednateli.</w:t>
      </w:r>
    </w:p>
    <w:p w14:paraId="2847349B" w14:textId="77777777" w:rsidR="00D7229A" w:rsidRDefault="00D7229A" w:rsidP="000B4E0F">
      <w:pPr>
        <w:pStyle w:val="Odstavecseseznamem"/>
        <w:numPr>
          <w:ilvl w:val="0"/>
          <w:numId w:val="6"/>
        </w:numPr>
        <w:spacing w:after="0"/>
        <w:jc w:val="both"/>
        <w:rPr>
          <w:sz w:val="24"/>
          <w:szCs w:val="24"/>
        </w:rPr>
      </w:pPr>
      <w:r>
        <w:rPr>
          <w:sz w:val="24"/>
          <w:szCs w:val="24"/>
        </w:rPr>
        <w:t>Objednatel je oprávněn vrátit fakturu zhotoviteli do deseti pracovních dnů od jejího doručení, pokud neobsahuje zákonem o účetnictví nebo zákonem o dani z přidané hodnoty požadované náležitosti pro daňový doklad, nebo pro chyby, které musí jmenovitě vytknout. Vrácením se rozumí osobní předání faktury zhotoviteli nebo svěření poštovní přepravě.</w:t>
      </w:r>
    </w:p>
    <w:p w14:paraId="4EB9EF75" w14:textId="77777777" w:rsidR="00D7229A" w:rsidRDefault="0072441D" w:rsidP="000B4E0F">
      <w:pPr>
        <w:pStyle w:val="Odstavecseseznamem"/>
        <w:numPr>
          <w:ilvl w:val="0"/>
          <w:numId w:val="6"/>
        </w:numPr>
        <w:spacing w:after="0"/>
        <w:jc w:val="both"/>
        <w:rPr>
          <w:sz w:val="24"/>
          <w:szCs w:val="24"/>
        </w:rPr>
      </w:pPr>
      <w:r>
        <w:rPr>
          <w:sz w:val="24"/>
          <w:szCs w:val="24"/>
        </w:rPr>
        <w:t xml:space="preserve">Objednatel není povinen platit tu část fakturovaného plnění, ohledně které uplatnil před předáním předmětu díla zhotovitelem námitky pro vadné plnění, které uvedl ve stavebním </w:t>
      </w:r>
      <w:r w:rsidR="002D2958">
        <w:rPr>
          <w:sz w:val="24"/>
          <w:szCs w:val="24"/>
        </w:rPr>
        <w:t>deníku,</w:t>
      </w:r>
      <w:r>
        <w:rPr>
          <w:sz w:val="24"/>
          <w:szCs w:val="24"/>
        </w:rPr>
        <w:t xml:space="preserve"> a to až do doby odstranění vad nebo zhotovitelem prokázaného řádného plnění podle článku 8. odstavec 9 této smlouvy, nebo ohledně které uplatnil po předání předmětu díla zhotovitelem práva z odpovědnosti za vady díla a to až do doby jejich uspokojení nebo zhotovitelem prokázaného řádného plnění podle článku</w:t>
      </w:r>
      <w:r w:rsidR="002D2958">
        <w:rPr>
          <w:sz w:val="24"/>
          <w:szCs w:val="24"/>
        </w:rPr>
        <w:t xml:space="preserve"> 8. odstavec 9 této smlouvy</w:t>
      </w:r>
    </w:p>
    <w:p w14:paraId="4E242A7A" w14:textId="77777777" w:rsidR="002D2958" w:rsidRDefault="002D2958" w:rsidP="000B4E0F">
      <w:pPr>
        <w:pStyle w:val="Odstavecseseznamem"/>
        <w:numPr>
          <w:ilvl w:val="0"/>
          <w:numId w:val="6"/>
        </w:numPr>
        <w:spacing w:after="0"/>
        <w:jc w:val="both"/>
        <w:rPr>
          <w:sz w:val="24"/>
          <w:szCs w:val="24"/>
        </w:rPr>
      </w:pPr>
      <w:r>
        <w:rPr>
          <w:sz w:val="24"/>
          <w:szCs w:val="24"/>
        </w:rPr>
        <w:t>Pro případ, že v průběhu plnění díla dojde ke zmenšení jeho rozsahu o tzv. méněpráce, ocení se tyto méněpráce podle rozpočtu a není-li to možné, ocení se hodnota prací podle aktuálního ceníku ÚRS Praha a.s. a hodnota materiálu podle průměrné ceny materiálu na trhu, k níž bude připočítána částka ve výši 3 % zohledňující pořizovací náklady a náklady na dopravu. O hodnotu méněprací bude písemným dodatkem této smlouvy snížena cena díla.</w:t>
      </w:r>
    </w:p>
    <w:p w14:paraId="5C7E7564" w14:textId="77777777" w:rsidR="002D2958" w:rsidRDefault="002D2958" w:rsidP="000B4E0F">
      <w:pPr>
        <w:pStyle w:val="Odstavecseseznamem"/>
        <w:numPr>
          <w:ilvl w:val="0"/>
          <w:numId w:val="6"/>
        </w:numPr>
        <w:spacing w:after="0"/>
        <w:jc w:val="both"/>
        <w:rPr>
          <w:sz w:val="24"/>
          <w:szCs w:val="24"/>
        </w:rPr>
      </w:pPr>
      <w:r>
        <w:rPr>
          <w:sz w:val="24"/>
          <w:szCs w:val="24"/>
        </w:rPr>
        <w:t>Objednatel je oprávněn z fakturovaného plnění pozastavit úhradu 10 % (deseti procent) fakturované ceny (dále jen pozastávku) na zajištění svých pohledávek proti zhotoviteli z titulu náhrady škody, odpovědnosti za vady díla a zaplacení smluvních pokut. Ohledně pozastávky se objednatel nedostává do prodlení s placením ceny díla, bude-li pozastávka dále uhrazena podle této smlouvy.</w:t>
      </w:r>
    </w:p>
    <w:p w14:paraId="7A6A6CD1" w14:textId="77777777" w:rsidR="002D2958" w:rsidRDefault="002D2958" w:rsidP="002D2958">
      <w:pPr>
        <w:spacing w:after="0"/>
        <w:jc w:val="both"/>
        <w:rPr>
          <w:sz w:val="24"/>
          <w:szCs w:val="24"/>
        </w:rPr>
      </w:pPr>
    </w:p>
    <w:p w14:paraId="5FDD98EB" w14:textId="77777777" w:rsidR="002D2958" w:rsidRDefault="002D2958" w:rsidP="002D2958">
      <w:pPr>
        <w:spacing w:after="0"/>
        <w:jc w:val="both"/>
        <w:rPr>
          <w:sz w:val="24"/>
          <w:szCs w:val="24"/>
        </w:rPr>
      </w:pPr>
    </w:p>
    <w:p w14:paraId="5340471C" w14:textId="77777777" w:rsidR="002D2958" w:rsidRDefault="002D2958" w:rsidP="002D2958">
      <w:pPr>
        <w:spacing w:after="0"/>
        <w:jc w:val="center"/>
        <w:rPr>
          <w:b/>
          <w:bCs/>
          <w:sz w:val="24"/>
          <w:szCs w:val="24"/>
        </w:rPr>
      </w:pPr>
      <w:r>
        <w:rPr>
          <w:b/>
          <w:bCs/>
          <w:sz w:val="24"/>
          <w:szCs w:val="24"/>
        </w:rPr>
        <w:t>Článek 4.</w:t>
      </w:r>
    </w:p>
    <w:p w14:paraId="63F4F1E9" w14:textId="77777777" w:rsidR="002D2958" w:rsidRDefault="002D2958" w:rsidP="002D2958">
      <w:pPr>
        <w:spacing w:after="0"/>
        <w:jc w:val="center"/>
        <w:rPr>
          <w:b/>
          <w:bCs/>
          <w:sz w:val="24"/>
          <w:szCs w:val="24"/>
        </w:rPr>
      </w:pPr>
      <w:r>
        <w:rPr>
          <w:b/>
          <w:bCs/>
          <w:sz w:val="24"/>
          <w:szCs w:val="24"/>
        </w:rPr>
        <w:t>Doba plnění</w:t>
      </w:r>
    </w:p>
    <w:p w14:paraId="46F15155" w14:textId="77777777" w:rsidR="00B37B2E" w:rsidRDefault="00B37B2E" w:rsidP="002D2958">
      <w:pPr>
        <w:spacing w:after="0"/>
        <w:jc w:val="center"/>
        <w:rPr>
          <w:b/>
          <w:bCs/>
          <w:sz w:val="24"/>
          <w:szCs w:val="24"/>
        </w:rPr>
      </w:pPr>
    </w:p>
    <w:p w14:paraId="32CA13FA" w14:textId="77777777" w:rsidR="00B37B2E" w:rsidRDefault="00B37B2E" w:rsidP="00B37B2E">
      <w:pPr>
        <w:spacing w:after="0"/>
        <w:jc w:val="both"/>
        <w:rPr>
          <w:sz w:val="24"/>
          <w:szCs w:val="24"/>
        </w:rPr>
      </w:pPr>
      <w:r>
        <w:rPr>
          <w:sz w:val="24"/>
          <w:szCs w:val="24"/>
        </w:rPr>
        <w:t>Předmět díla bude zhotovitelem předán objednateli dne =doplní uchazeč=</w:t>
      </w:r>
    </w:p>
    <w:p w14:paraId="0D6D3F75" w14:textId="77777777" w:rsidR="00B37B2E" w:rsidRDefault="00B37B2E" w:rsidP="00B37B2E">
      <w:pPr>
        <w:spacing w:after="0"/>
        <w:jc w:val="both"/>
        <w:rPr>
          <w:sz w:val="24"/>
          <w:szCs w:val="24"/>
        </w:rPr>
      </w:pPr>
    </w:p>
    <w:p w14:paraId="3328129E" w14:textId="77777777" w:rsidR="00B37B2E" w:rsidRDefault="00B37B2E" w:rsidP="00B37B2E">
      <w:pPr>
        <w:spacing w:after="0"/>
        <w:jc w:val="both"/>
        <w:rPr>
          <w:sz w:val="24"/>
          <w:szCs w:val="24"/>
        </w:rPr>
      </w:pPr>
    </w:p>
    <w:p w14:paraId="235F0A32" w14:textId="77777777" w:rsidR="00B37B2E" w:rsidRDefault="00B37B2E" w:rsidP="00B37B2E">
      <w:pPr>
        <w:spacing w:after="0"/>
        <w:jc w:val="center"/>
        <w:rPr>
          <w:b/>
          <w:bCs/>
          <w:sz w:val="24"/>
          <w:szCs w:val="24"/>
        </w:rPr>
      </w:pPr>
      <w:r>
        <w:rPr>
          <w:b/>
          <w:bCs/>
          <w:sz w:val="24"/>
          <w:szCs w:val="24"/>
        </w:rPr>
        <w:t>Článek 5.</w:t>
      </w:r>
    </w:p>
    <w:p w14:paraId="1016EEFE" w14:textId="77777777" w:rsidR="00B37B2E" w:rsidRDefault="00B37B2E" w:rsidP="00B37B2E">
      <w:pPr>
        <w:spacing w:after="0"/>
        <w:jc w:val="center"/>
        <w:rPr>
          <w:b/>
          <w:bCs/>
          <w:sz w:val="24"/>
          <w:szCs w:val="24"/>
        </w:rPr>
      </w:pPr>
      <w:r>
        <w:rPr>
          <w:b/>
          <w:bCs/>
          <w:sz w:val="24"/>
          <w:szCs w:val="24"/>
        </w:rPr>
        <w:t>Předání a převzetí předmětu díla</w:t>
      </w:r>
    </w:p>
    <w:p w14:paraId="5ADB3D0B" w14:textId="77777777" w:rsidR="00B37B2E" w:rsidRDefault="00B37B2E" w:rsidP="00B37B2E">
      <w:pPr>
        <w:spacing w:after="0"/>
        <w:jc w:val="center"/>
        <w:rPr>
          <w:b/>
          <w:bCs/>
          <w:sz w:val="24"/>
          <w:szCs w:val="24"/>
        </w:rPr>
      </w:pPr>
    </w:p>
    <w:p w14:paraId="27C1C6BC" w14:textId="77777777" w:rsidR="00B37B2E" w:rsidRDefault="00B37B2E" w:rsidP="00B37B2E">
      <w:pPr>
        <w:pStyle w:val="Odstavecseseznamem"/>
        <w:numPr>
          <w:ilvl w:val="0"/>
          <w:numId w:val="7"/>
        </w:numPr>
        <w:spacing w:after="0"/>
        <w:jc w:val="both"/>
        <w:rPr>
          <w:sz w:val="24"/>
          <w:szCs w:val="24"/>
        </w:rPr>
      </w:pPr>
      <w:r>
        <w:rPr>
          <w:sz w:val="24"/>
          <w:szCs w:val="24"/>
        </w:rPr>
        <w:t>O dokončení předmětu díla a termínu jeho předání objednateli vyrozumí zhotovitel objednatele zápisem ve stavebním deníku učiněným nejméně dva pracovní dny předem.</w:t>
      </w:r>
    </w:p>
    <w:p w14:paraId="4FF1D7D0" w14:textId="77777777" w:rsidR="00B37B2E" w:rsidRDefault="00B37B2E" w:rsidP="00B37B2E">
      <w:pPr>
        <w:pStyle w:val="Odstavecseseznamem"/>
        <w:numPr>
          <w:ilvl w:val="0"/>
          <w:numId w:val="7"/>
        </w:numPr>
        <w:spacing w:after="0"/>
        <w:jc w:val="both"/>
        <w:rPr>
          <w:sz w:val="24"/>
          <w:szCs w:val="24"/>
        </w:rPr>
      </w:pPr>
      <w:r>
        <w:rPr>
          <w:sz w:val="24"/>
          <w:szCs w:val="24"/>
        </w:rPr>
        <w:lastRenderedPageBreak/>
        <w:t>K předání zhotovitel připraví veškeré potřebné podklady a doklady, atesty apod., požadované obecně závaznými právními předpisy, českými technickými normami nebo touto smlouvou, stavební deník a ostatní písemnosti obvykle potřebné a došlo-li ke změně rozsahu nebo obsahu díla, také dokumentaci skutečného provedení díla.</w:t>
      </w:r>
    </w:p>
    <w:p w14:paraId="0BF12546" w14:textId="77777777" w:rsidR="00B37B2E" w:rsidRDefault="00B37B2E" w:rsidP="00B37B2E">
      <w:pPr>
        <w:pStyle w:val="Odstavecseseznamem"/>
        <w:numPr>
          <w:ilvl w:val="0"/>
          <w:numId w:val="7"/>
        </w:numPr>
        <w:spacing w:after="0"/>
        <w:jc w:val="both"/>
        <w:rPr>
          <w:sz w:val="24"/>
          <w:szCs w:val="24"/>
        </w:rPr>
      </w:pPr>
      <w:r>
        <w:rPr>
          <w:sz w:val="24"/>
          <w:szCs w:val="24"/>
        </w:rPr>
        <w:t>O předání předmětu díla vyhotoví smluvní strany zápis ve stavebním deníku, z něhož musí být patrný stav předmětu díla v okamžiku jeho předání zhotovitelem, uvedeny zjištěné vady díla a seznam předávaných písemností.</w:t>
      </w:r>
    </w:p>
    <w:p w14:paraId="3D2FB8AF" w14:textId="77777777" w:rsidR="00B37B2E" w:rsidRDefault="00B37B2E" w:rsidP="00B37B2E">
      <w:pPr>
        <w:pStyle w:val="Odstavecseseznamem"/>
        <w:numPr>
          <w:ilvl w:val="0"/>
          <w:numId w:val="7"/>
        </w:numPr>
        <w:spacing w:after="0"/>
        <w:jc w:val="both"/>
        <w:rPr>
          <w:sz w:val="24"/>
          <w:szCs w:val="24"/>
        </w:rPr>
      </w:pPr>
      <w:r>
        <w:rPr>
          <w:sz w:val="24"/>
          <w:szCs w:val="24"/>
        </w:rPr>
        <w:t>Předmět bude předán v místě, kde bylo dílo plněno.</w:t>
      </w:r>
    </w:p>
    <w:p w14:paraId="6ACCEBA3" w14:textId="77777777" w:rsidR="00B37B2E" w:rsidRDefault="00B37B2E" w:rsidP="00B37B2E">
      <w:pPr>
        <w:spacing w:after="0"/>
        <w:jc w:val="both"/>
        <w:rPr>
          <w:sz w:val="24"/>
          <w:szCs w:val="24"/>
        </w:rPr>
      </w:pPr>
    </w:p>
    <w:p w14:paraId="5278B2CA" w14:textId="77777777" w:rsidR="00B37B2E" w:rsidRDefault="00B37B2E" w:rsidP="00B37B2E">
      <w:pPr>
        <w:spacing w:after="0"/>
        <w:jc w:val="both"/>
        <w:rPr>
          <w:sz w:val="24"/>
          <w:szCs w:val="24"/>
        </w:rPr>
      </w:pPr>
    </w:p>
    <w:p w14:paraId="7B6FE2D8" w14:textId="77777777" w:rsidR="00B37B2E" w:rsidRDefault="00B37B2E" w:rsidP="00B37B2E">
      <w:pPr>
        <w:spacing w:after="0"/>
        <w:jc w:val="center"/>
        <w:rPr>
          <w:b/>
          <w:bCs/>
          <w:sz w:val="24"/>
          <w:szCs w:val="24"/>
        </w:rPr>
      </w:pPr>
      <w:r>
        <w:rPr>
          <w:b/>
          <w:bCs/>
          <w:sz w:val="24"/>
          <w:szCs w:val="24"/>
        </w:rPr>
        <w:t>Článek 6.</w:t>
      </w:r>
    </w:p>
    <w:p w14:paraId="0E5E7527" w14:textId="77777777" w:rsidR="00B37B2E" w:rsidRDefault="00B37B2E" w:rsidP="00B37B2E">
      <w:pPr>
        <w:spacing w:after="0"/>
        <w:jc w:val="center"/>
        <w:rPr>
          <w:b/>
          <w:bCs/>
          <w:sz w:val="24"/>
          <w:szCs w:val="24"/>
        </w:rPr>
      </w:pPr>
      <w:r>
        <w:rPr>
          <w:b/>
          <w:bCs/>
          <w:sz w:val="24"/>
          <w:szCs w:val="24"/>
        </w:rPr>
        <w:t>Vlastnické právo k předmětu díla a nebezpečí škody na něm</w:t>
      </w:r>
    </w:p>
    <w:p w14:paraId="58C1163C" w14:textId="77777777" w:rsidR="00B37B2E" w:rsidRDefault="00B37B2E" w:rsidP="00B37B2E">
      <w:pPr>
        <w:spacing w:after="0"/>
        <w:jc w:val="center"/>
        <w:rPr>
          <w:b/>
          <w:bCs/>
          <w:sz w:val="24"/>
          <w:szCs w:val="24"/>
        </w:rPr>
      </w:pPr>
    </w:p>
    <w:p w14:paraId="027ED710" w14:textId="77777777" w:rsidR="00B37B2E" w:rsidRDefault="00B37B2E" w:rsidP="00B37B2E">
      <w:pPr>
        <w:pStyle w:val="Odstavecseseznamem"/>
        <w:numPr>
          <w:ilvl w:val="0"/>
          <w:numId w:val="8"/>
        </w:numPr>
        <w:spacing w:after="0"/>
        <w:jc w:val="both"/>
        <w:rPr>
          <w:sz w:val="24"/>
          <w:szCs w:val="24"/>
        </w:rPr>
      </w:pPr>
      <w:r>
        <w:rPr>
          <w:sz w:val="24"/>
          <w:szCs w:val="24"/>
        </w:rPr>
        <w:t>Objednatel je výlučným vlastníkem předmětu plnění a díla.</w:t>
      </w:r>
    </w:p>
    <w:p w14:paraId="570D3D6E" w14:textId="77777777" w:rsidR="00B37B2E" w:rsidRDefault="00B37B2E" w:rsidP="00B37B2E">
      <w:pPr>
        <w:pStyle w:val="Odstavecseseznamem"/>
        <w:numPr>
          <w:ilvl w:val="0"/>
          <w:numId w:val="8"/>
        </w:numPr>
        <w:spacing w:after="0"/>
        <w:jc w:val="both"/>
        <w:rPr>
          <w:sz w:val="24"/>
          <w:szCs w:val="24"/>
        </w:rPr>
      </w:pPr>
      <w:r>
        <w:rPr>
          <w:sz w:val="24"/>
          <w:szCs w:val="24"/>
        </w:rPr>
        <w:t>Do doby předání předmětu díla objednateli nese nebezpečí škody na zhoto</w:t>
      </w:r>
      <w:r w:rsidR="00537D33">
        <w:rPr>
          <w:sz w:val="24"/>
          <w:szCs w:val="24"/>
        </w:rPr>
        <w:t>vované stavbě zhotovitel.</w:t>
      </w:r>
    </w:p>
    <w:p w14:paraId="31FA7CC8" w14:textId="77777777" w:rsidR="00537D33" w:rsidRDefault="00537D33" w:rsidP="00537D33">
      <w:pPr>
        <w:spacing w:after="0"/>
        <w:jc w:val="both"/>
        <w:rPr>
          <w:sz w:val="24"/>
          <w:szCs w:val="24"/>
        </w:rPr>
      </w:pPr>
    </w:p>
    <w:p w14:paraId="7191CAA3" w14:textId="77777777" w:rsidR="00537D33" w:rsidRDefault="00537D33" w:rsidP="00537D33">
      <w:pPr>
        <w:spacing w:after="0"/>
        <w:jc w:val="both"/>
        <w:rPr>
          <w:sz w:val="24"/>
          <w:szCs w:val="24"/>
        </w:rPr>
      </w:pPr>
    </w:p>
    <w:p w14:paraId="0117C216" w14:textId="77777777" w:rsidR="00537D33" w:rsidRDefault="00537D33" w:rsidP="00537D33">
      <w:pPr>
        <w:spacing w:after="0"/>
        <w:jc w:val="center"/>
        <w:rPr>
          <w:b/>
          <w:bCs/>
          <w:sz w:val="24"/>
          <w:szCs w:val="24"/>
        </w:rPr>
      </w:pPr>
      <w:r>
        <w:rPr>
          <w:b/>
          <w:bCs/>
          <w:sz w:val="24"/>
          <w:szCs w:val="24"/>
        </w:rPr>
        <w:t>Článek 7.</w:t>
      </w:r>
    </w:p>
    <w:p w14:paraId="077D64A4" w14:textId="77777777" w:rsidR="00537D33" w:rsidRDefault="00537D33" w:rsidP="00537D33">
      <w:pPr>
        <w:spacing w:after="0"/>
        <w:jc w:val="center"/>
        <w:rPr>
          <w:b/>
          <w:bCs/>
          <w:sz w:val="24"/>
          <w:szCs w:val="24"/>
        </w:rPr>
      </w:pPr>
      <w:r>
        <w:rPr>
          <w:b/>
          <w:bCs/>
          <w:sz w:val="24"/>
          <w:szCs w:val="24"/>
        </w:rPr>
        <w:t>Povinnosti smluvních stran</w:t>
      </w:r>
    </w:p>
    <w:p w14:paraId="708AA637" w14:textId="77777777" w:rsidR="00537D33" w:rsidRDefault="00537D33" w:rsidP="00537D33">
      <w:pPr>
        <w:spacing w:after="0"/>
        <w:jc w:val="center"/>
        <w:rPr>
          <w:b/>
          <w:bCs/>
          <w:sz w:val="24"/>
          <w:szCs w:val="24"/>
        </w:rPr>
      </w:pPr>
    </w:p>
    <w:p w14:paraId="121791FE" w14:textId="77777777" w:rsidR="00537D33" w:rsidRDefault="00537D33" w:rsidP="00537D33">
      <w:pPr>
        <w:pStyle w:val="Odstavecseseznamem"/>
        <w:numPr>
          <w:ilvl w:val="0"/>
          <w:numId w:val="9"/>
        </w:numPr>
        <w:spacing w:after="0"/>
        <w:jc w:val="both"/>
        <w:rPr>
          <w:sz w:val="24"/>
          <w:szCs w:val="24"/>
        </w:rPr>
      </w:pPr>
      <w:r>
        <w:rPr>
          <w:sz w:val="24"/>
          <w:szCs w:val="24"/>
        </w:rPr>
        <w:t>Zhotovitel vede po dobu plnění díla stavební deník, který vede jeho pověřený zaměstnanec, u kterého je také stavební deník na stavbě uložen. Pro náležitosti stavebního deníku a zápisů v něm platí ustanovení §100 Stavebního zákona a §43 Vyhlášky MMR ČR číslo 132/1998 Sb.</w:t>
      </w:r>
    </w:p>
    <w:p w14:paraId="2D487ED6" w14:textId="77777777" w:rsidR="00537D33" w:rsidRDefault="00537D33" w:rsidP="00537D33">
      <w:pPr>
        <w:pStyle w:val="Odstavecseseznamem"/>
        <w:numPr>
          <w:ilvl w:val="0"/>
          <w:numId w:val="9"/>
        </w:numPr>
        <w:spacing w:after="0"/>
        <w:jc w:val="both"/>
        <w:rPr>
          <w:sz w:val="24"/>
          <w:szCs w:val="24"/>
        </w:rPr>
      </w:pPr>
      <w:r>
        <w:rPr>
          <w:sz w:val="24"/>
          <w:szCs w:val="24"/>
        </w:rPr>
        <w:t>Smluvní strany se dohodly, že staveniště bude zhotoviteli předáno objednatelem nejpozději do deseti pracovních dnů ode dne podpisu této smlouvy, o čemž bude smluvními stranami pořízen zápis ve stavebním deníku. Zhotovitel je povinen staveniště vyklidit do deseti pracovních dnů ode dne předání předmětu díla objednateli nebo odstoupení některé smluvní strany od této smlouvy.</w:t>
      </w:r>
    </w:p>
    <w:p w14:paraId="5136AF1C" w14:textId="77777777" w:rsidR="00537D33" w:rsidRDefault="00537D33" w:rsidP="00537D33">
      <w:pPr>
        <w:pStyle w:val="Odstavecseseznamem"/>
        <w:numPr>
          <w:ilvl w:val="0"/>
          <w:numId w:val="9"/>
        </w:numPr>
        <w:spacing w:after="0"/>
        <w:jc w:val="both"/>
        <w:rPr>
          <w:sz w:val="24"/>
          <w:szCs w:val="24"/>
        </w:rPr>
      </w:pPr>
      <w:r>
        <w:rPr>
          <w:sz w:val="24"/>
          <w:szCs w:val="24"/>
        </w:rPr>
        <w:t>Smluvní strany se dohodly, že povinnosti uvedené v §14 Vyhlášky MMR ČR č.137/1998 Sb. „Staveniště“ nese na své náklady zhotovitel.</w:t>
      </w:r>
    </w:p>
    <w:p w14:paraId="39E89712" w14:textId="77777777" w:rsidR="00537D33" w:rsidRDefault="00537D33" w:rsidP="00537D33">
      <w:pPr>
        <w:pStyle w:val="Odstavecseseznamem"/>
        <w:numPr>
          <w:ilvl w:val="0"/>
          <w:numId w:val="9"/>
        </w:numPr>
        <w:spacing w:after="0"/>
        <w:jc w:val="both"/>
        <w:rPr>
          <w:sz w:val="24"/>
          <w:szCs w:val="24"/>
        </w:rPr>
      </w:pPr>
      <w:r>
        <w:rPr>
          <w:sz w:val="24"/>
          <w:szCs w:val="24"/>
        </w:rPr>
        <w:t>Objednatel poskytne zhotoviteli veškeré informace o existenci podzemních sítí, se kterými se může při opravách střetnout.</w:t>
      </w:r>
    </w:p>
    <w:p w14:paraId="2AF85579" w14:textId="77777777" w:rsidR="00537D33" w:rsidRDefault="00537D33" w:rsidP="00537D33">
      <w:pPr>
        <w:pStyle w:val="Odstavecseseznamem"/>
        <w:numPr>
          <w:ilvl w:val="0"/>
          <w:numId w:val="9"/>
        </w:numPr>
        <w:spacing w:after="0"/>
        <w:jc w:val="both"/>
        <w:rPr>
          <w:sz w:val="24"/>
          <w:szCs w:val="24"/>
        </w:rPr>
      </w:pPr>
      <w:r>
        <w:rPr>
          <w:sz w:val="24"/>
          <w:szCs w:val="24"/>
        </w:rPr>
        <w:t>Zhotovitel je povinen provádět dílo řádně podle této smlouvy. Zjistí-li objednatel, že zhotovitel provádí dílo v rozporu se</w:t>
      </w:r>
      <w:r w:rsidR="008B190E">
        <w:rPr>
          <w:sz w:val="24"/>
          <w:szCs w:val="24"/>
        </w:rPr>
        <w:t xml:space="preserve"> svými povinnostmi uvedenými v této smlouvě, je oprávněn požadovat zápisem ve stavebním deníku, aby zhotovitel vady vzniklé vadným prováděním díla v přiměřené lhůtě, uvedené v zápisu, odstranil a dílo nadále prováděl řádným způsobem.</w:t>
      </w:r>
    </w:p>
    <w:p w14:paraId="13F3C4D2" w14:textId="77777777" w:rsidR="008B190E" w:rsidRDefault="00FF5E4C" w:rsidP="00537D33">
      <w:pPr>
        <w:pStyle w:val="Odstavecseseznamem"/>
        <w:numPr>
          <w:ilvl w:val="0"/>
          <w:numId w:val="9"/>
        </w:numPr>
        <w:spacing w:after="0"/>
        <w:jc w:val="both"/>
        <w:rPr>
          <w:sz w:val="24"/>
          <w:szCs w:val="24"/>
        </w:rPr>
      </w:pPr>
      <w:r>
        <w:rPr>
          <w:sz w:val="24"/>
          <w:szCs w:val="24"/>
        </w:rPr>
        <w:t>Zhotovitel je povinen oznámit objednateli zápisem ve stavebním deníku jeden pracovní den předem, které části díla budou zakryty nebo se stanou při dalším plněním díla nepřípustnými a umožnit kontrolu. Poruší-li zhotovitel tuto povinnost, je povinen na žádost objednatele na svůj náklad tyto části díla odkrýt.</w:t>
      </w:r>
    </w:p>
    <w:p w14:paraId="09D2792B" w14:textId="77777777" w:rsidR="00FF5E4C" w:rsidRDefault="00FF5E4C" w:rsidP="00537D33">
      <w:pPr>
        <w:pStyle w:val="Odstavecseseznamem"/>
        <w:numPr>
          <w:ilvl w:val="0"/>
          <w:numId w:val="9"/>
        </w:numPr>
        <w:spacing w:after="0"/>
        <w:jc w:val="both"/>
        <w:rPr>
          <w:sz w:val="24"/>
          <w:szCs w:val="24"/>
        </w:rPr>
      </w:pPr>
      <w:r>
        <w:rPr>
          <w:sz w:val="24"/>
          <w:szCs w:val="24"/>
        </w:rPr>
        <w:lastRenderedPageBreak/>
        <w:t>Zhotovitel si zajistí na staveništi na své náklady odběrná místa energií a jiných potřebných médií.</w:t>
      </w:r>
    </w:p>
    <w:p w14:paraId="6A7F2808" w14:textId="77777777" w:rsidR="00FF5E4C" w:rsidRDefault="001D4832" w:rsidP="00537D33">
      <w:pPr>
        <w:pStyle w:val="Odstavecseseznamem"/>
        <w:numPr>
          <w:ilvl w:val="0"/>
          <w:numId w:val="9"/>
        </w:numPr>
        <w:spacing w:after="0"/>
        <w:jc w:val="both"/>
        <w:rPr>
          <w:sz w:val="24"/>
          <w:szCs w:val="24"/>
        </w:rPr>
      </w:pPr>
      <w:r>
        <w:rPr>
          <w:sz w:val="24"/>
          <w:szCs w:val="24"/>
        </w:rPr>
        <w:t>Zhotovitel je povinen do deseti pracovních dnů ode dne podpisu této smlouvy předložit objednateli seznam všech svých subdodavatelů, bude-li jich při plnění díla využívat a do tří dnů od rozhodnutí zhotovitele o využití dalších subdodavatelů nebo jejich změně tuto skutečnost písemně oznámit objednateli.</w:t>
      </w:r>
    </w:p>
    <w:p w14:paraId="2B2FAAB3" w14:textId="77777777" w:rsidR="001D4832" w:rsidRDefault="001D4832" w:rsidP="00537D33">
      <w:pPr>
        <w:pStyle w:val="Odstavecseseznamem"/>
        <w:numPr>
          <w:ilvl w:val="0"/>
          <w:numId w:val="9"/>
        </w:numPr>
        <w:spacing w:after="0"/>
        <w:jc w:val="both"/>
        <w:rPr>
          <w:sz w:val="24"/>
          <w:szCs w:val="24"/>
        </w:rPr>
      </w:pPr>
      <w:r>
        <w:rPr>
          <w:sz w:val="24"/>
          <w:szCs w:val="24"/>
        </w:rPr>
        <w:t>Zhotovitel je povinen dílo, s výjimkou prací pomocných, provádět pouze kvalifikovanými pracovníky (byť by to byli zaměstnanci subdodavatele) a na požádání objednatele je povinen jejich kvalifikaci objednateli doložit.</w:t>
      </w:r>
    </w:p>
    <w:p w14:paraId="5EB46F2A" w14:textId="77777777" w:rsidR="001D4832" w:rsidRDefault="001D4832" w:rsidP="00537D33">
      <w:pPr>
        <w:pStyle w:val="Odstavecseseznamem"/>
        <w:numPr>
          <w:ilvl w:val="0"/>
          <w:numId w:val="9"/>
        </w:numPr>
        <w:spacing w:after="0"/>
        <w:jc w:val="both"/>
        <w:rPr>
          <w:sz w:val="24"/>
          <w:szCs w:val="24"/>
        </w:rPr>
      </w:pPr>
      <w:r>
        <w:rPr>
          <w:sz w:val="24"/>
          <w:szCs w:val="24"/>
        </w:rPr>
        <w:t>Zhotovitel je povinen přerušit práce na plnění díla a neprodleně informovat objednatele a příslušné orgány státní správy o archeologických nálezech.</w:t>
      </w:r>
    </w:p>
    <w:p w14:paraId="4B198BCD" w14:textId="1C9FF608" w:rsidR="001D4832" w:rsidRDefault="00B165DC" w:rsidP="00537D33">
      <w:pPr>
        <w:pStyle w:val="Odstavecseseznamem"/>
        <w:numPr>
          <w:ilvl w:val="0"/>
          <w:numId w:val="9"/>
        </w:numPr>
        <w:spacing w:after="0"/>
        <w:jc w:val="both"/>
        <w:rPr>
          <w:sz w:val="24"/>
          <w:szCs w:val="24"/>
        </w:rPr>
      </w:pPr>
      <w:r>
        <w:rPr>
          <w:sz w:val="24"/>
          <w:szCs w:val="24"/>
        </w:rPr>
        <w:t xml:space="preserve">Zhotovitel je povinen na své náklady zajistit pojištění díla proti škodám způsobeným živelnými událostmi až do výše ceny díla a doložit objednateli na jeho žádost existenci pojištění a placení pojistného, a </w:t>
      </w:r>
      <w:r w:rsidR="00121CB0">
        <w:rPr>
          <w:sz w:val="24"/>
          <w:szCs w:val="24"/>
        </w:rPr>
        <w:t>v případě vzniku pojistné události, která nebude odstraněna plněním zhotovitele v rámci jeho odpovědnosti za vady díla nebo z titulu odpovědnosti za vzniklou škodu, vinkulovat pojistné plnění.</w:t>
      </w:r>
    </w:p>
    <w:p w14:paraId="3FAE5577" w14:textId="38CC7908" w:rsidR="00977E5A" w:rsidRDefault="00977E5A" w:rsidP="00977E5A">
      <w:pPr>
        <w:spacing w:after="0"/>
        <w:jc w:val="both"/>
        <w:rPr>
          <w:sz w:val="24"/>
          <w:szCs w:val="24"/>
        </w:rPr>
      </w:pPr>
    </w:p>
    <w:p w14:paraId="174C09EA" w14:textId="5B251FF6" w:rsidR="00977E5A" w:rsidRDefault="00977E5A" w:rsidP="00977E5A">
      <w:pPr>
        <w:spacing w:after="0"/>
        <w:jc w:val="both"/>
        <w:rPr>
          <w:sz w:val="24"/>
          <w:szCs w:val="24"/>
        </w:rPr>
      </w:pPr>
    </w:p>
    <w:p w14:paraId="3A4804EC" w14:textId="470A17F7" w:rsidR="00977E5A" w:rsidRDefault="00977E5A" w:rsidP="00977E5A">
      <w:pPr>
        <w:spacing w:after="0"/>
        <w:jc w:val="center"/>
        <w:rPr>
          <w:b/>
          <w:bCs/>
          <w:sz w:val="24"/>
          <w:szCs w:val="24"/>
        </w:rPr>
      </w:pPr>
      <w:r>
        <w:rPr>
          <w:b/>
          <w:bCs/>
          <w:sz w:val="24"/>
          <w:szCs w:val="24"/>
        </w:rPr>
        <w:t>Článek 8.</w:t>
      </w:r>
    </w:p>
    <w:p w14:paraId="694639B1" w14:textId="325B8613" w:rsidR="00977E5A" w:rsidRDefault="00977E5A" w:rsidP="00977E5A">
      <w:pPr>
        <w:spacing w:after="0"/>
        <w:jc w:val="center"/>
        <w:rPr>
          <w:b/>
          <w:bCs/>
          <w:sz w:val="24"/>
          <w:szCs w:val="24"/>
        </w:rPr>
      </w:pPr>
      <w:r>
        <w:rPr>
          <w:b/>
          <w:bCs/>
          <w:sz w:val="24"/>
          <w:szCs w:val="24"/>
        </w:rPr>
        <w:t>Záruka na jakost a odpovědnost za vady díla</w:t>
      </w:r>
    </w:p>
    <w:p w14:paraId="7C334517" w14:textId="55EE7A6A" w:rsidR="00977E5A" w:rsidRDefault="00977E5A" w:rsidP="00977E5A">
      <w:pPr>
        <w:spacing w:after="0"/>
        <w:jc w:val="center"/>
        <w:rPr>
          <w:b/>
          <w:bCs/>
          <w:sz w:val="24"/>
          <w:szCs w:val="24"/>
        </w:rPr>
      </w:pPr>
    </w:p>
    <w:p w14:paraId="38DB2679" w14:textId="556C3E97" w:rsidR="00977E5A" w:rsidRDefault="00977E5A" w:rsidP="00977E5A">
      <w:pPr>
        <w:pStyle w:val="Odstavecseseznamem"/>
        <w:numPr>
          <w:ilvl w:val="0"/>
          <w:numId w:val="10"/>
        </w:numPr>
        <w:spacing w:after="0"/>
        <w:jc w:val="both"/>
        <w:rPr>
          <w:sz w:val="24"/>
          <w:szCs w:val="24"/>
        </w:rPr>
      </w:pPr>
      <w:r>
        <w:rPr>
          <w:sz w:val="24"/>
          <w:szCs w:val="24"/>
        </w:rPr>
        <w:t>Zhotovitel poskytuje objednateli záruku za jakost díla v délce 72 měsíců, přičemž záruční doba počíná svůj běh dnem předání předmětu díla objednateli.</w:t>
      </w:r>
    </w:p>
    <w:p w14:paraId="34AA1440" w14:textId="08561B2E" w:rsidR="00977E5A" w:rsidRDefault="00977E5A" w:rsidP="00977E5A">
      <w:pPr>
        <w:pStyle w:val="Odstavecseseznamem"/>
        <w:numPr>
          <w:ilvl w:val="0"/>
          <w:numId w:val="10"/>
        </w:numPr>
        <w:spacing w:after="0"/>
        <w:jc w:val="both"/>
        <w:rPr>
          <w:sz w:val="24"/>
          <w:szCs w:val="24"/>
        </w:rPr>
      </w:pPr>
      <w:r>
        <w:rPr>
          <w:sz w:val="24"/>
          <w:szCs w:val="24"/>
        </w:rPr>
        <w:t>Po dobu odstraňování vad díla, za které zhotovitel zodpovídá, záruční doba neběží.</w:t>
      </w:r>
    </w:p>
    <w:p w14:paraId="6A5D745F" w14:textId="60A97967" w:rsidR="00977E5A" w:rsidRDefault="00977E5A" w:rsidP="00977E5A">
      <w:pPr>
        <w:pStyle w:val="Odstavecseseznamem"/>
        <w:numPr>
          <w:ilvl w:val="0"/>
          <w:numId w:val="10"/>
        </w:numPr>
        <w:spacing w:after="0"/>
        <w:jc w:val="both"/>
        <w:rPr>
          <w:sz w:val="24"/>
          <w:szCs w:val="24"/>
        </w:rPr>
      </w:pPr>
      <w:r>
        <w:rPr>
          <w:sz w:val="24"/>
          <w:szCs w:val="24"/>
        </w:rPr>
        <w:t>Objednatel je povinen zjištěné vady díla do pěti pracovních dnů od jejich zjištění písemně oznámit zhotoviteli a uvést jejich rozsah, popis a jaká práva uplatňuje. Písemná forma je dodržena též při použití faxu, bude-li faxová zpráva do tří pracovních dnů potvrzená písemně dopisem.</w:t>
      </w:r>
    </w:p>
    <w:p w14:paraId="60A33F3B" w14:textId="718DB7F5" w:rsidR="00977E5A" w:rsidRDefault="00462317" w:rsidP="00977E5A">
      <w:pPr>
        <w:pStyle w:val="Odstavecseseznamem"/>
        <w:numPr>
          <w:ilvl w:val="0"/>
          <w:numId w:val="10"/>
        </w:numPr>
        <w:spacing w:after="0"/>
        <w:jc w:val="both"/>
        <w:rPr>
          <w:sz w:val="24"/>
          <w:szCs w:val="24"/>
        </w:rPr>
      </w:pPr>
      <w:r>
        <w:rPr>
          <w:sz w:val="24"/>
          <w:szCs w:val="24"/>
        </w:rPr>
        <w:t>Zhotovitel je povinen do tří pracovních dnů od obdržení oznámení podle předchozího odstavce písemně sdělit objednavateli, zda svou odpovědnost za vadu díla uznává a jakým způsobem bude postupovat, nebo že svou odpovědnost za vadu díla nebo její rozsah z konkrétních důvodů, které je povinen přesně uvést, neuznává. Pokud zhotovitel v uvedené lhůtě neoznámí objednateli, že svou odpovědnost za vadu díla nebo její rozsah neuznává, má se za to, že vadu díla, její rozsah a svou odpovědnost za ni uznává. Písemná forma je dodržena při použití faxu, bude-li faxová zpráva do tří pracovních dnů potvrzená písemně dopisem.</w:t>
      </w:r>
    </w:p>
    <w:p w14:paraId="64D714FB" w14:textId="4EB73826" w:rsidR="00462317" w:rsidRDefault="00462317" w:rsidP="00977E5A">
      <w:pPr>
        <w:pStyle w:val="Odstavecseseznamem"/>
        <w:numPr>
          <w:ilvl w:val="0"/>
          <w:numId w:val="10"/>
        </w:numPr>
        <w:spacing w:after="0"/>
        <w:jc w:val="both"/>
        <w:rPr>
          <w:sz w:val="24"/>
          <w:szCs w:val="24"/>
        </w:rPr>
      </w:pPr>
      <w:r>
        <w:rPr>
          <w:sz w:val="24"/>
          <w:szCs w:val="24"/>
        </w:rPr>
        <w:t xml:space="preserve">Objednatel je povinen zahájit odstraňování vad díla, za které odpovídá a které brání užívání předmětu díla jako celku nebo jeho části s vadou, do </w:t>
      </w:r>
      <w:proofErr w:type="spellStart"/>
      <w:r>
        <w:rPr>
          <w:sz w:val="24"/>
          <w:szCs w:val="24"/>
        </w:rPr>
        <w:t>dv</w:t>
      </w:r>
      <w:r w:rsidR="00FB1F39">
        <w:rPr>
          <w:sz w:val="24"/>
          <w:szCs w:val="24"/>
        </w:rPr>
        <w:t>acetičtyř</w:t>
      </w:r>
      <w:proofErr w:type="spellEnd"/>
      <w:r w:rsidR="00FB1F39">
        <w:rPr>
          <w:sz w:val="24"/>
          <w:szCs w:val="24"/>
        </w:rPr>
        <w:t xml:space="preserve"> hodin po jejich oznámení a odstranit je do šesti pracovních dnů od jejich oznámení, u ostatních vad předmětu díla, za které odpovídá, je povinen zahájit jejich odstraňování do tří pracovních dnů od jejich oznámení a odstranit je do dvaceti pracovních dnů od jejich oznámení.</w:t>
      </w:r>
    </w:p>
    <w:p w14:paraId="65F1DF25" w14:textId="220050B3" w:rsidR="00FB1F39" w:rsidRDefault="00FB1F39" w:rsidP="00977E5A">
      <w:pPr>
        <w:pStyle w:val="Odstavecseseznamem"/>
        <w:numPr>
          <w:ilvl w:val="0"/>
          <w:numId w:val="10"/>
        </w:numPr>
        <w:spacing w:after="0"/>
        <w:jc w:val="both"/>
        <w:rPr>
          <w:sz w:val="24"/>
          <w:szCs w:val="24"/>
        </w:rPr>
      </w:pPr>
      <w:r>
        <w:rPr>
          <w:sz w:val="24"/>
          <w:szCs w:val="24"/>
        </w:rPr>
        <w:t xml:space="preserve">Pokud zhotovitel nezahájí práce na odstraňování vad díla bezplatnou opravou vadného plnění nebo výměnou vadné věci do deseti pracovních dnů od jejího oznámení v těch </w:t>
      </w:r>
      <w:r>
        <w:rPr>
          <w:sz w:val="24"/>
          <w:szCs w:val="24"/>
        </w:rPr>
        <w:lastRenderedPageBreak/>
        <w:t>případech, kdy bylo toto právo uplatněno a zhotovitel nese za vadu plnění zodpovědnost, je objednatel oprávněn provést opravu vadného plnění nebo výměnu vadné věci sám na náklady zhotovitele.</w:t>
      </w:r>
    </w:p>
    <w:p w14:paraId="01249D7A" w14:textId="0DCF28DE" w:rsidR="00FB1F39" w:rsidRDefault="00FB1F39" w:rsidP="00977E5A">
      <w:pPr>
        <w:pStyle w:val="Odstavecseseznamem"/>
        <w:numPr>
          <w:ilvl w:val="0"/>
          <w:numId w:val="10"/>
        </w:numPr>
        <w:spacing w:after="0"/>
        <w:jc w:val="both"/>
        <w:rPr>
          <w:sz w:val="24"/>
          <w:szCs w:val="24"/>
        </w:rPr>
      </w:pPr>
      <w:r>
        <w:rPr>
          <w:sz w:val="24"/>
          <w:szCs w:val="24"/>
        </w:rPr>
        <w:t>Objednatel je povinen umožnit zhotoviteli prohlídku předmětu díla za účelem přesného zjištění oznámené vady díla s možností jejího odstranění.</w:t>
      </w:r>
    </w:p>
    <w:p w14:paraId="5F5F7DBA" w14:textId="1F5876E5" w:rsidR="00FB1F39" w:rsidRDefault="00F829C0" w:rsidP="00977E5A">
      <w:pPr>
        <w:pStyle w:val="Odstavecseseznamem"/>
        <w:numPr>
          <w:ilvl w:val="0"/>
          <w:numId w:val="10"/>
        </w:numPr>
        <w:spacing w:after="0"/>
        <w:jc w:val="both"/>
        <w:rPr>
          <w:sz w:val="24"/>
          <w:szCs w:val="24"/>
        </w:rPr>
      </w:pPr>
      <w:r>
        <w:rPr>
          <w:sz w:val="24"/>
          <w:szCs w:val="24"/>
        </w:rPr>
        <w:t>Objednatel je povinen poskytnout zhotoviteli nutnou součinnost nezbytnou pro odstranění zjištěných vad díla.</w:t>
      </w:r>
    </w:p>
    <w:p w14:paraId="1FD5E405" w14:textId="13D77CC3" w:rsidR="00F829C0" w:rsidRDefault="00F829C0" w:rsidP="00977E5A">
      <w:pPr>
        <w:pStyle w:val="Odstavecseseznamem"/>
        <w:numPr>
          <w:ilvl w:val="0"/>
          <w:numId w:val="10"/>
        </w:numPr>
        <w:spacing w:after="0"/>
        <w:jc w:val="both"/>
        <w:rPr>
          <w:sz w:val="24"/>
          <w:szCs w:val="24"/>
        </w:rPr>
      </w:pPr>
      <w:r>
        <w:rPr>
          <w:sz w:val="24"/>
          <w:szCs w:val="24"/>
        </w:rPr>
        <w:t>Pro případ, že objednatel uplatní před předáním předmětu díla zápisem ve stavebním deníku námitky pro vadné plnění díla zhotovitelem nebo uplatní způsobem uvedeným ve třetím odstavci tohoto článku práva z odpovědnosti za vady díla po předání předmětu díla a zhotovitel svou odpovědnost za uplatněnou vadu nebo její rozsah neuznává a smluvní strany nedosáhnou shody o existenci vady, jejím rozsahu a odpovědnosti zhotovitele za ní do pěti pracovních dnů od doručení tohoto oznámení zhotovitele o neuznání vady objednateli, je zhotovitel povinen neprodleně zajistit na své náklady znalecký posudek znalce zapsaného v seznamu znalců u kteréhokoliv krajského soudu v České republice, kterým bude posouzena uplatněná vada díla. Pokud bude znaleckým posudkem prokázána vada díla, byť i v menším než uplatněném rozsahu, nese náklady znaleckého posouzení ze svého zhotovitel, prokáže-li se, že uplatněná vada díla vadou není, uhradí náklady znaleckého posouzení objednatel.</w:t>
      </w:r>
    </w:p>
    <w:p w14:paraId="4CD9F2FF" w14:textId="3231CD31" w:rsidR="00F829C0" w:rsidRDefault="00F829C0" w:rsidP="00F829C0">
      <w:pPr>
        <w:spacing w:after="0"/>
        <w:jc w:val="both"/>
        <w:rPr>
          <w:sz w:val="24"/>
          <w:szCs w:val="24"/>
        </w:rPr>
      </w:pPr>
    </w:p>
    <w:p w14:paraId="1F41F67A" w14:textId="409957A0" w:rsidR="00F829C0" w:rsidRDefault="00F829C0" w:rsidP="00F829C0">
      <w:pPr>
        <w:spacing w:after="0"/>
        <w:jc w:val="both"/>
        <w:rPr>
          <w:sz w:val="24"/>
          <w:szCs w:val="24"/>
        </w:rPr>
      </w:pPr>
    </w:p>
    <w:p w14:paraId="55C35C88" w14:textId="081AD246" w:rsidR="00F829C0" w:rsidRDefault="00F829C0" w:rsidP="00F829C0">
      <w:pPr>
        <w:spacing w:after="0"/>
        <w:jc w:val="center"/>
        <w:rPr>
          <w:b/>
          <w:bCs/>
          <w:sz w:val="24"/>
          <w:szCs w:val="24"/>
        </w:rPr>
      </w:pPr>
      <w:r>
        <w:rPr>
          <w:b/>
          <w:bCs/>
          <w:sz w:val="24"/>
          <w:szCs w:val="24"/>
        </w:rPr>
        <w:t>Článek 9.</w:t>
      </w:r>
    </w:p>
    <w:p w14:paraId="08018CF8" w14:textId="1E2D6848" w:rsidR="00F829C0" w:rsidRDefault="00F829C0" w:rsidP="00F829C0">
      <w:pPr>
        <w:spacing w:after="0"/>
        <w:jc w:val="center"/>
        <w:rPr>
          <w:b/>
          <w:bCs/>
          <w:sz w:val="24"/>
          <w:szCs w:val="24"/>
        </w:rPr>
      </w:pPr>
      <w:r>
        <w:rPr>
          <w:b/>
          <w:bCs/>
          <w:sz w:val="24"/>
          <w:szCs w:val="24"/>
        </w:rPr>
        <w:t>Odstoupení od smlouvy</w:t>
      </w:r>
    </w:p>
    <w:p w14:paraId="4829AA4F" w14:textId="13BB0135" w:rsidR="00F829C0" w:rsidRDefault="00F829C0" w:rsidP="00F829C0">
      <w:pPr>
        <w:spacing w:after="0"/>
        <w:jc w:val="both"/>
        <w:rPr>
          <w:b/>
          <w:bCs/>
          <w:sz w:val="24"/>
          <w:szCs w:val="24"/>
        </w:rPr>
      </w:pPr>
    </w:p>
    <w:p w14:paraId="0829F811" w14:textId="00F32D89" w:rsidR="00F829C0" w:rsidRDefault="00F829C0" w:rsidP="00F829C0">
      <w:pPr>
        <w:pStyle w:val="Odstavecseseznamem"/>
        <w:numPr>
          <w:ilvl w:val="0"/>
          <w:numId w:val="12"/>
        </w:numPr>
        <w:spacing w:after="0"/>
        <w:jc w:val="both"/>
        <w:rPr>
          <w:sz w:val="24"/>
          <w:szCs w:val="24"/>
        </w:rPr>
      </w:pPr>
      <w:r>
        <w:rPr>
          <w:sz w:val="24"/>
          <w:szCs w:val="24"/>
        </w:rPr>
        <w:t>Za důvody opravňující objednatele odstoupit od této smlouvy, kromě důvodů uvedených</w:t>
      </w:r>
      <w:r w:rsidR="004C5D54">
        <w:rPr>
          <w:sz w:val="24"/>
          <w:szCs w:val="24"/>
        </w:rPr>
        <w:t xml:space="preserve"> v Obchodním zákoníku, strany prohlašují:</w:t>
      </w:r>
    </w:p>
    <w:p w14:paraId="0C268AF5" w14:textId="085F246B" w:rsidR="004C5D54" w:rsidRDefault="004C5D54" w:rsidP="004C5D54">
      <w:pPr>
        <w:pStyle w:val="Odstavecseseznamem"/>
        <w:numPr>
          <w:ilvl w:val="0"/>
          <w:numId w:val="13"/>
        </w:numPr>
        <w:spacing w:after="0"/>
        <w:jc w:val="both"/>
        <w:rPr>
          <w:sz w:val="24"/>
          <w:szCs w:val="24"/>
        </w:rPr>
      </w:pPr>
      <w:r>
        <w:rPr>
          <w:sz w:val="24"/>
          <w:szCs w:val="24"/>
        </w:rPr>
        <w:t>Neodstranění vady vzniklé vadným prováděním díla v přiměřené lhůtě, uvedené v zápisu ve stavebním deníku, podle článku 7. odstavce 5</w:t>
      </w:r>
    </w:p>
    <w:p w14:paraId="4504CBA0" w14:textId="297174FF" w:rsidR="004C5D54" w:rsidRDefault="004C5D54" w:rsidP="004C5D54">
      <w:pPr>
        <w:pStyle w:val="Odstavecseseznamem"/>
        <w:numPr>
          <w:ilvl w:val="0"/>
          <w:numId w:val="13"/>
        </w:numPr>
        <w:spacing w:after="0"/>
        <w:jc w:val="both"/>
        <w:rPr>
          <w:sz w:val="24"/>
          <w:szCs w:val="24"/>
        </w:rPr>
      </w:pPr>
      <w:r>
        <w:rPr>
          <w:sz w:val="24"/>
          <w:szCs w:val="24"/>
        </w:rPr>
        <w:t>Prodlení zhotovitele s předáním díla delší patnácti kalendářních dnů</w:t>
      </w:r>
    </w:p>
    <w:p w14:paraId="00A214B6" w14:textId="70AF51B3" w:rsidR="004C5D54" w:rsidRDefault="004C5D54" w:rsidP="004C5D54">
      <w:pPr>
        <w:pStyle w:val="Odstavecseseznamem"/>
        <w:numPr>
          <w:ilvl w:val="0"/>
          <w:numId w:val="13"/>
        </w:numPr>
        <w:spacing w:after="0"/>
        <w:jc w:val="both"/>
        <w:rPr>
          <w:sz w:val="24"/>
          <w:szCs w:val="24"/>
        </w:rPr>
      </w:pPr>
      <w:r>
        <w:rPr>
          <w:sz w:val="24"/>
          <w:szCs w:val="24"/>
        </w:rPr>
        <w:t>Porušení povinností zhotovitele uvedených v článku 7. odstavec 6,8,10 a 11</w:t>
      </w:r>
    </w:p>
    <w:p w14:paraId="10DE4687" w14:textId="0560387C" w:rsidR="004C5D54" w:rsidRDefault="004C5D54" w:rsidP="004C5D54">
      <w:pPr>
        <w:pStyle w:val="Odstavecseseznamem"/>
        <w:numPr>
          <w:ilvl w:val="0"/>
          <w:numId w:val="13"/>
        </w:numPr>
        <w:spacing w:after="0"/>
        <w:jc w:val="both"/>
        <w:rPr>
          <w:sz w:val="24"/>
          <w:szCs w:val="24"/>
        </w:rPr>
      </w:pPr>
      <w:r>
        <w:rPr>
          <w:sz w:val="24"/>
          <w:szCs w:val="24"/>
        </w:rPr>
        <w:t>Prohlášení konkursu na majetek zhotovitele, nebo pokud pro nedostatek majetku bude návrh na prohlášení konkursu zamítnout, nebo bude podán návrh na zahájení takového řízení, nebo zhotovitel zahájí svou likvidaci, a to i před jejím zapsáním v obchodním rejstříku</w:t>
      </w:r>
    </w:p>
    <w:p w14:paraId="53B94385" w14:textId="04F0B8C2" w:rsidR="004C5D54" w:rsidRDefault="004C5D54" w:rsidP="004C5D54">
      <w:pPr>
        <w:pStyle w:val="Odstavecseseznamem"/>
        <w:numPr>
          <w:ilvl w:val="0"/>
          <w:numId w:val="12"/>
        </w:numPr>
        <w:spacing w:after="0"/>
        <w:jc w:val="both"/>
        <w:rPr>
          <w:sz w:val="24"/>
          <w:szCs w:val="24"/>
        </w:rPr>
      </w:pPr>
      <w:r>
        <w:rPr>
          <w:sz w:val="24"/>
          <w:szCs w:val="24"/>
        </w:rPr>
        <w:t>Za důvody opravňující zhotovitele odstoupit od této smlouvy, kromě důvodů uvedených v Obchodním zákoníku, strany prohlašují prodlení objednatele s úhradou faktury delší patnácti kalendářních dnů, s výjimkou uvedenou v článku 3. odstavce 6 a odstavce 7</w:t>
      </w:r>
    </w:p>
    <w:p w14:paraId="21ECAC91" w14:textId="087E796B" w:rsidR="00B819FC" w:rsidRDefault="00B819FC" w:rsidP="004C5D54">
      <w:pPr>
        <w:pStyle w:val="Odstavecseseznamem"/>
        <w:numPr>
          <w:ilvl w:val="0"/>
          <w:numId w:val="12"/>
        </w:numPr>
        <w:spacing w:after="0"/>
        <w:jc w:val="both"/>
        <w:rPr>
          <w:sz w:val="24"/>
          <w:szCs w:val="24"/>
        </w:rPr>
      </w:pPr>
      <w:r>
        <w:rPr>
          <w:sz w:val="24"/>
          <w:szCs w:val="24"/>
        </w:rPr>
        <w:t>Ustanovení této smlouvy uvedená:</w:t>
      </w:r>
    </w:p>
    <w:p w14:paraId="7704B9BC" w14:textId="3897A62B" w:rsidR="00B819FC" w:rsidRDefault="00B819FC" w:rsidP="00B819FC">
      <w:pPr>
        <w:pStyle w:val="Odstavecseseznamem"/>
        <w:numPr>
          <w:ilvl w:val="0"/>
          <w:numId w:val="14"/>
        </w:numPr>
        <w:spacing w:after="0"/>
        <w:jc w:val="both"/>
        <w:rPr>
          <w:sz w:val="24"/>
          <w:szCs w:val="24"/>
        </w:rPr>
      </w:pPr>
      <w:r>
        <w:rPr>
          <w:sz w:val="24"/>
          <w:szCs w:val="24"/>
        </w:rPr>
        <w:t>V článku 3. Cena díla a způsob jejího zaplacení, odstavec 7 a 8</w:t>
      </w:r>
    </w:p>
    <w:p w14:paraId="2CCE9F62" w14:textId="5636E3FA" w:rsidR="00B819FC" w:rsidRDefault="00B819FC" w:rsidP="00B819FC">
      <w:pPr>
        <w:pStyle w:val="Odstavecseseznamem"/>
        <w:numPr>
          <w:ilvl w:val="0"/>
          <w:numId w:val="14"/>
        </w:numPr>
        <w:spacing w:after="0"/>
        <w:jc w:val="both"/>
        <w:rPr>
          <w:sz w:val="24"/>
          <w:szCs w:val="24"/>
        </w:rPr>
      </w:pPr>
      <w:r>
        <w:rPr>
          <w:sz w:val="24"/>
          <w:szCs w:val="24"/>
        </w:rPr>
        <w:t>V článku 5. Předání a převzetí předmětu díla</w:t>
      </w:r>
    </w:p>
    <w:p w14:paraId="12D4CC28" w14:textId="5C334295" w:rsidR="00B819FC" w:rsidRDefault="00B819FC" w:rsidP="00B819FC">
      <w:pPr>
        <w:pStyle w:val="Odstavecseseznamem"/>
        <w:numPr>
          <w:ilvl w:val="0"/>
          <w:numId w:val="14"/>
        </w:numPr>
        <w:spacing w:after="0"/>
        <w:jc w:val="both"/>
        <w:rPr>
          <w:sz w:val="24"/>
          <w:szCs w:val="24"/>
        </w:rPr>
      </w:pPr>
      <w:r>
        <w:rPr>
          <w:sz w:val="24"/>
          <w:szCs w:val="24"/>
        </w:rPr>
        <w:t>V článku 7. Povinnosti smluvních stran, odstavec 2</w:t>
      </w:r>
    </w:p>
    <w:p w14:paraId="358E389A" w14:textId="3137521E" w:rsidR="00B819FC" w:rsidRDefault="00B819FC" w:rsidP="00B819FC">
      <w:pPr>
        <w:pStyle w:val="Odstavecseseznamem"/>
        <w:numPr>
          <w:ilvl w:val="0"/>
          <w:numId w:val="14"/>
        </w:numPr>
        <w:spacing w:after="0"/>
        <w:jc w:val="both"/>
        <w:rPr>
          <w:sz w:val="24"/>
          <w:szCs w:val="24"/>
        </w:rPr>
      </w:pPr>
      <w:r>
        <w:rPr>
          <w:sz w:val="24"/>
          <w:szCs w:val="24"/>
        </w:rPr>
        <w:t>V článku 8. Záruka za jakost a odpovědnost za vady díla</w:t>
      </w:r>
    </w:p>
    <w:p w14:paraId="32560F1B" w14:textId="04CB8C81" w:rsidR="00B819FC" w:rsidRDefault="00B819FC" w:rsidP="00B819FC">
      <w:pPr>
        <w:pStyle w:val="Odstavecseseznamem"/>
        <w:numPr>
          <w:ilvl w:val="0"/>
          <w:numId w:val="14"/>
        </w:numPr>
        <w:spacing w:after="0"/>
        <w:jc w:val="both"/>
        <w:rPr>
          <w:sz w:val="24"/>
          <w:szCs w:val="24"/>
        </w:rPr>
      </w:pPr>
      <w:r>
        <w:rPr>
          <w:sz w:val="24"/>
          <w:szCs w:val="24"/>
        </w:rPr>
        <w:t>V článku 10. Smluvní pokuty</w:t>
      </w:r>
    </w:p>
    <w:p w14:paraId="0FD9EB3C" w14:textId="4FB40B0C" w:rsidR="00B819FC" w:rsidRDefault="00B819FC" w:rsidP="00B819FC">
      <w:pPr>
        <w:pStyle w:val="Odstavecseseznamem"/>
        <w:numPr>
          <w:ilvl w:val="0"/>
          <w:numId w:val="14"/>
        </w:numPr>
        <w:spacing w:after="0"/>
        <w:jc w:val="both"/>
        <w:rPr>
          <w:sz w:val="24"/>
          <w:szCs w:val="24"/>
        </w:rPr>
      </w:pPr>
      <w:r>
        <w:rPr>
          <w:sz w:val="24"/>
          <w:szCs w:val="24"/>
        </w:rPr>
        <w:lastRenderedPageBreak/>
        <w:t xml:space="preserve">V článku 11. Závěrečná ustanovení, odstavec </w:t>
      </w:r>
      <w:proofErr w:type="gramStart"/>
      <w:r>
        <w:rPr>
          <w:sz w:val="24"/>
          <w:szCs w:val="24"/>
        </w:rPr>
        <w:t>1 – 6</w:t>
      </w:r>
      <w:proofErr w:type="gramEnd"/>
      <w:r>
        <w:rPr>
          <w:sz w:val="24"/>
          <w:szCs w:val="24"/>
        </w:rPr>
        <w:t xml:space="preserve"> </w:t>
      </w:r>
    </w:p>
    <w:p w14:paraId="4918B981" w14:textId="179F35C6" w:rsidR="00B819FC" w:rsidRDefault="00B819FC" w:rsidP="00B819FC">
      <w:pPr>
        <w:spacing w:after="0"/>
        <w:ind w:left="720"/>
        <w:jc w:val="both"/>
        <w:rPr>
          <w:sz w:val="24"/>
          <w:szCs w:val="24"/>
        </w:rPr>
      </w:pPr>
      <w:r>
        <w:rPr>
          <w:sz w:val="24"/>
          <w:szCs w:val="24"/>
        </w:rPr>
        <w:t>Mají trvat i po ukončení této smlouvy, pokud od ní některá smluvní strana odstoupí.</w:t>
      </w:r>
    </w:p>
    <w:p w14:paraId="51DEA307" w14:textId="652122ED" w:rsidR="00B819FC" w:rsidRDefault="00B819FC" w:rsidP="00B819FC">
      <w:pPr>
        <w:spacing w:after="0"/>
        <w:jc w:val="both"/>
        <w:rPr>
          <w:sz w:val="24"/>
          <w:szCs w:val="24"/>
        </w:rPr>
      </w:pPr>
    </w:p>
    <w:p w14:paraId="4345C0B4" w14:textId="65FE94BA" w:rsidR="00B819FC" w:rsidRDefault="00B819FC" w:rsidP="00B819FC">
      <w:pPr>
        <w:spacing w:after="0"/>
        <w:jc w:val="both"/>
        <w:rPr>
          <w:sz w:val="24"/>
          <w:szCs w:val="24"/>
        </w:rPr>
      </w:pPr>
    </w:p>
    <w:p w14:paraId="16C377E3" w14:textId="55D03A4B" w:rsidR="00B819FC" w:rsidRDefault="00B819FC" w:rsidP="00B819FC">
      <w:pPr>
        <w:spacing w:after="0"/>
        <w:jc w:val="center"/>
        <w:rPr>
          <w:b/>
          <w:bCs/>
          <w:sz w:val="24"/>
          <w:szCs w:val="24"/>
        </w:rPr>
      </w:pPr>
      <w:r>
        <w:rPr>
          <w:b/>
          <w:bCs/>
          <w:sz w:val="24"/>
          <w:szCs w:val="24"/>
        </w:rPr>
        <w:t>Článek 10.</w:t>
      </w:r>
    </w:p>
    <w:p w14:paraId="30593AD8" w14:textId="44B36347" w:rsidR="00B819FC" w:rsidRDefault="00B819FC" w:rsidP="00B819FC">
      <w:pPr>
        <w:spacing w:after="0"/>
        <w:jc w:val="center"/>
        <w:rPr>
          <w:b/>
          <w:bCs/>
          <w:sz w:val="24"/>
          <w:szCs w:val="24"/>
        </w:rPr>
      </w:pPr>
      <w:r>
        <w:rPr>
          <w:b/>
          <w:bCs/>
          <w:sz w:val="24"/>
          <w:szCs w:val="24"/>
        </w:rPr>
        <w:t>Smluvní pokuty</w:t>
      </w:r>
    </w:p>
    <w:p w14:paraId="30F47BC0" w14:textId="2E3C503D" w:rsidR="00B819FC" w:rsidRDefault="00B819FC" w:rsidP="00B819FC">
      <w:pPr>
        <w:spacing w:after="0"/>
        <w:jc w:val="center"/>
        <w:rPr>
          <w:b/>
          <w:bCs/>
          <w:sz w:val="24"/>
          <w:szCs w:val="24"/>
        </w:rPr>
      </w:pPr>
    </w:p>
    <w:p w14:paraId="5ADF05AE" w14:textId="388EA37D" w:rsidR="00B819FC" w:rsidRDefault="00B819FC" w:rsidP="00B819FC">
      <w:pPr>
        <w:pStyle w:val="Odstavecseseznamem"/>
        <w:numPr>
          <w:ilvl w:val="0"/>
          <w:numId w:val="15"/>
        </w:numPr>
        <w:spacing w:after="0"/>
        <w:jc w:val="both"/>
        <w:rPr>
          <w:sz w:val="24"/>
          <w:szCs w:val="24"/>
        </w:rPr>
      </w:pPr>
      <w:r>
        <w:rPr>
          <w:sz w:val="24"/>
          <w:szCs w:val="24"/>
        </w:rPr>
        <w:t xml:space="preserve">Pro případ prodlení zhotovitele s předáním díla, zaplatí zhotovitel smluvní pokutu ve výši </w:t>
      </w:r>
      <w:proofErr w:type="gramStart"/>
      <w:r>
        <w:rPr>
          <w:sz w:val="24"/>
          <w:szCs w:val="24"/>
        </w:rPr>
        <w:t>5.000,-</w:t>
      </w:r>
      <w:proofErr w:type="gramEnd"/>
      <w:r>
        <w:rPr>
          <w:sz w:val="24"/>
          <w:szCs w:val="24"/>
        </w:rPr>
        <w:t>Kč za každý den prodlení.</w:t>
      </w:r>
    </w:p>
    <w:p w14:paraId="2D1F25DC" w14:textId="1F1BAABA" w:rsidR="00B819FC" w:rsidRDefault="00B819FC" w:rsidP="00B819FC">
      <w:pPr>
        <w:pStyle w:val="Odstavecseseznamem"/>
        <w:numPr>
          <w:ilvl w:val="0"/>
          <w:numId w:val="15"/>
        </w:numPr>
        <w:spacing w:after="0"/>
        <w:jc w:val="both"/>
        <w:rPr>
          <w:sz w:val="24"/>
          <w:szCs w:val="24"/>
        </w:rPr>
      </w:pPr>
      <w:r>
        <w:rPr>
          <w:sz w:val="24"/>
          <w:szCs w:val="24"/>
        </w:rPr>
        <w:t xml:space="preserve">Pro případ, že zhotovitel předá objednateli předmět díla s vadami, které brání jeho užívání jako celku nebo jeho části s vadou, zaplatí zhotovitel smluvní pokutu ve výši </w:t>
      </w:r>
      <w:proofErr w:type="gramStart"/>
      <w:r>
        <w:rPr>
          <w:sz w:val="24"/>
          <w:szCs w:val="24"/>
        </w:rPr>
        <w:t>50.000,-</w:t>
      </w:r>
      <w:proofErr w:type="gramEnd"/>
      <w:r>
        <w:rPr>
          <w:sz w:val="24"/>
          <w:szCs w:val="24"/>
        </w:rPr>
        <w:t>Kč.</w:t>
      </w:r>
    </w:p>
    <w:p w14:paraId="08A38FAD" w14:textId="73A2D2AC" w:rsidR="0032031D" w:rsidRPr="0032031D" w:rsidRDefault="0032031D" w:rsidP="0032031D">
      <w:pPr>
        <w:numPr>
          <w:ilvl w:val="0"/>
          <w:numId w:val="15"/>
        </w:numPr>
        <w:spacing w:after="0"/>
        <w:ind w:left="714" w:hanging="357"/>
        <w:jc w:val="both"/>
        <w:rPr>
          <w:sz w:val="24"/>
          <w:szCs w:val="24"/>
        </w:rPr>
      </w:pPr>
      <w:r w:rsidRPr="0032031D">
        <w:rPr>
          <w:sz w:val="24"/>
          <w:szCs w:val="24"/>
        </w:rPr>
        <w:t xml:space="preserve">Pro případ, že zhotovitel předá objednateli předmět díla s vadami, které nebrání jeho užívání jako celku nebo jeho části s vadou, zaplatí zhotovitel za každou vadu smluvní pokutu ve výši </w:t>
      </w:r>
      <w:proofErr w:type="gramStart"/>
      <w:r w:rsidRPr="0032031D">
        <w:rPr>
          <w:sz w:val="24"/>
          <w:szCs w:val="24"/>
        </w:rPr>
        <w:t>5.000,-</w:t>
      </w:r>
      <w:proofErr w:type="gramEnd"/>
      <w:r w:rsidRPr="0032031D">
        <w:rPr>
          <w:sz w:val="24"/>
          <w:szCs w:val="24"/>
        </w:rPr>
        <w:t>Kč.</w:t>
      </w:r>
    </w:p>
    <w:p w14:paraId="6FC572F7" w14:textId="47C26C3D" w:rsidR="0032031D" w:rsidRPr="0032031D" w:rsidRDefault="0032031D" w:rsidP="0032031D">
      <w:pPr>
        <w:numPr>
          <w:ilvl w:val="0"/>
          <w:numId w:val="15"/>
        </w:numPr>
        <w:spacing w:after="0"/>
        <w:ind w:left="714" w:hanging="357"/>
        <w:jc w:val="both"/>
        <w:rPr>
          <w:sz w:val="24"/>
          <w:szCs w:val="24"/>
        </w:rPr>
      </w:pPr>
      <w:r w:rsidRPr="0032031D">
        <w:rPr>
          <w:sz w:val="24"/>
          <w:szCs w:val="24"/>
        </w:rPr>
        <w:t xml:space="preserve">Pro případ prodlení zhotovitele se zahájením odstraňování vad předmětu díla, které brání jeho užívání jako celku nebo jeho části s vadou, nebo s jejich odstraněním, zaplatí zhotovitel smluvní pokutu ve výši </w:t>
      </w:r>
      <w:proofErr w:type="gramStart"/>
      <w:r w:rsidRPr="0032031D">
        <w:rPr>
          <w:sz w:val="24"/>
          <w:szCs w:val="24"/>
        </w:rPr>
        <w:t>5.000,-</w:t>
      </w:r>
      <w:proofErr w:type="gramEnd"/>
      <w:r w:rsidRPr="0032031D">
        <w:rPr>
          <w:sz w:val="24"/>
          <w:szCs w:val="24"/>
        </w:rPr>
        <w:t>Kč za každou vadu a každý den prodlení.</w:t>
      </w:r>
    </w:p>
    <w:p w14:paraId="7D09E6A3" w14:textId="3877516C" w:rsidR="0032031D" w:rsidRPr="0032031D" w:rsidRDefault="0032031D" w:rsidP="0032031D">
      <w:pPr>
        <w:numPr>
          <w:ilvl w:val="0"/>
          <w:numId w:val="15"/>
        </w:numPr>
        <w:spacing w:after="0"/>
        <w:ind w:left="714" w:hanging="357"/>
        <w:jc w:val="both"/>
        <w:rPr>
          <w:sz w:val="24"/>
          <w:szCs w:val="24"/>
        </w:rPr>
      </w:pPr>
      <w:r w:rsidRPr="0032031D">
        <w:rPr>
          <w:sz w:val="24"/>
          <w:szCs w:val="24"/>
        </w:rPr>
        <w:t xml:space="preserve">Pro případ prodlení zhotovitele se zahájením odstraňování vad předmětu díla, které nebrání jeho užívání jako celku nebo jeho části s vadou, nebo s jejich odstraněním, zaplatí zhotovitel smluvní pokutu ve výši </w:t>
      </w:r>
      <w:proofErr w:type="gramStart"/>
      <w:r w:rsidRPr="0032031D">
        <w:rPr>
          <w:sz w:val="24"/>
          <w:szCs w:val="24"/>
        </w:rPr>
        <w:t>1.000,-</w:t>
      </w:r>
      <w:proofErr w:type="gramEnd"/>
      <w:r w:rsidRPr="0032031D">
        <w:rPr>
          <w:sz w:val="24"/>
          <w:szCs w:val="24"/>
        </w:rPr>
        <w:t>Kč za každou vadu a každý den prodlení.</w:t>
      </w:r>
    </w:p>
    <w:p w14:paraId="187D4BF8" w14:textId="284295A7" w:rsidR="0032031D" w:rsidRPr="0032031D" w:rsidRDefault="0032031D" w:rsidP="0032031D">
      <w:pPr>
        <w:numPr>
          <w:ilvl w:val="0"/>
          <w:numId w:val="15"/>
        </w:numPr>
        <w:spacing w:after="0"/>
        <w:ind w:left="714" w:hanging="357"/>
        <w:jc w:val="both"/>
        <w:rPr>
          <w:sz w:val="24"/>
          <w:szCs w:val="24"/>
        </w:rPr>
      </w:pPr>
      <w:r w:rsidRPr="0032031D">
        <w:rPr>
          <w:sz w:val="24"/>
          <w:szCs w:val="24"/>
        </w:rPr>
        <w:t xml:space="preserve">Pro případ prodlení zhotovitele s vyklizením staveniště, sjednává se smluvní pokuta ve výši </w:t>
      </w:r>
      <w:proofErr w:type="gramStart"/>
      <w:r w:rsidRPr="0032031D">
        <w:rPr>
          <w:sz w:val="24"/>
          <w:szCs w:val="24"/>
        </w:rPr>
        <w:t>3.000,-</w:t>
      </w:r>
      <w:proofErr w:type="gramEnd"/>
      <w:r w:rsidRPr="0032031D">
        <w:rPr>
          <w:sz w:val="24"/>
          <w:szCs w:val="24"/>
        </w:rPr>
        <w:t>Kč za každý den prodlení.</w:t>
      </w:r>
    </w:p>
    <w:p w14:paraId="11C46A9D" w14:textId="7E3D0E50" w:rsidR="0032031D" w:rsidRPr="0032031D" w:rsidRDefault="0032031D" w:rsidP="0032031D">
      <w:pPr>
        <w:numPr>
          <w:ilvl w:val="0"/>
          <w:numId w:val="15"/>
        </w:numPr>
        <w:spacing w:after="0"/>
        <w:ind w:left="714" w:hanging="357"/>
        <w:jc w:val="both"/>
        <w:rPr>
          <w:sz w:val="24"/>
          <w:szCs w:val="24"/>
        </w:rPr>
      </w:pPr>
      <w:r w:rsidRPr="0032031D">
        <w:rPr>
          <w:sz w:val="24"/>
          <w:szCs w:val="24"/>
        </w:rPr>
        <w:t>Pro případ prodlení objednatele s úhradou peněžních závazků, sjednává se smluvní pokuta ve výši 0,05 % z dlužné částky za každý den prodlení.</w:t>
      </w:r>
    </w:p>
    <w:p w14:paraId="0371653C" w14:textId="547B8043" w:rsidR="00B819FC" w:rsidRDefault="0032031D" w:rsidP="0032031D">
      <w:pPr>
        <w:numPr>
          <w:ilvl w:val="0"/>
          <w:numId w:val="15"/>
        </w:numPr>
        <w:spacing w:after="0"/>
        <w:ind w:left="714" w:hanging="357"/>
        <w:jc w:val="both"/>
        <w:rPr>
          <w:sz w:val="24"/>
          <w:szCs w:val="24"/>
        </w:rPr>
      </w:pPr>
      <w:r w:rsidRPr="0032031D">
        <w:rPr>
          <w:sz w:val="24"/>
          <w:szCs w:val="24"/>
        </w:rPr>
        <w:t xml:space="preserve">Pro případ porušení povinností objednatele nebo zhotovitele uvedených v této smlouvě, s výjimkou povinností uvedených v předchozích odstavcích tohoto článku, je strana tyto povinnosti porušující povinna zaplatit druhé smluvní straně smluvní pokutu ve výši </w:t>
      </w:r>
      <w:proofErr w:type="gramStart"/>
      <w:r w:rsidRPr="0032031D">
        <w:rPr>
          <w:sz w:val="24"/>
          <w:szCs w:val="24"/>
        </w:rPr>
        <w:t>1.000,-</w:t>
      </w:r>
      <w:proofErr w:type="gramEnd"/>
      <w:r w:rsidRPr="0032031D">
        <w:rPr>
          <w:sz w:val="24"/>
          <w:szCs w:val="24"/>
        </w:rPr>
        <w:t>Kč za každou takto porušenou povinnost a každý den, po který porušení povinnosti trvá.</w:t>
      </w:r>
    </w:p>
    <w:p w14:paraId="20F476FD" w14:textId="5D8589EC" w:rsidR="0032031D" w:rsidRDefault="0032031D" w:rsidP="0032031D">
      <w:pPr>
        <w:spacing w:after="0"/>
        <w:jc w:val="both"/>
        <w:rPr>
          <w:sz w:val="24"/>
          <w:szCs w:val="24"/>
        </w:rPr>
      </w:pPr>
    </w:p>
    <w:p w14:paraId="6708FD8C" w14:textId="5EF3C364" w:rsidR="0032031D" w:rsidRDefault="0032031D" w:rsidP="0032031D">
      <w:pPr>
        <w:spacing w:after="0"/>
        <w:jc w:val="both"/>
        <w:rPr>
          <w:sz w:val="24"/>
          <w:szCs w:val="24"/>
        </w:rPr>
      </w:pPr>
    </w:p>
    <w:p w14:paraId="489BC3DF" w14:textId="596EF3BA" w:rsidR="0032031D" w:rsidRDefault="0032031D" w:rsidP="0032031D">
      <w:pPr>
        <w:spacing w:after="0"/>
        <w:jc w:val="center"/>
        <w:rPr>
          <w:b/>
          <w:bCs/>
          <w:sz w:val="24"/>
          <w:szCs w:val="24"/>
        </w:rPr>
      </w:pPr>
      <w:r>
        <w:rPr>
          <w:b/>
          <w:bCs/>
          <w:sz w:val="24"/>
          <w:szCs w:val="24"/>
        </w:rPr>
        <w:t>Článek 11.</w:t>
      </w:r>
    </w:p>
    <w:p w14:paraId="108910F9" w14:textId="22A3B893" w:rsidR="0032031D" w:rsidRDefault="0032031D" w:rsidP="0032031D">
      <w:pPr>
        <w:spacing w:after="0"/>
        <w:jc w:val="center"/>
        <w:rPr>
          <w:b/>
          <w:bCs/>
          <w:sz w:val="24"/>
          <w:szCs w:val="24"/>
        </w:rPr>
      </w:pPr>
      <w:r>
        <w:rPr>
          <w:b/>
          <w:bCs/>
          <w:sz w:val="24"/>
          <w:szCs w:val="24"/>
        </w:rPr>
        <w:t>Závěrečná ustanovení</w:t>
      </w:r>
    </w:p>
    <w:p w14:paraId="7DECABE7" w14:textId="7B8BA836" w:rsidR="0032031D" w:rsidRDefault="0032031D" w:rsidP="0032031D">
      <w:pPr>
        <w:spacing w:after="0"/>
        <w:rPr>
          <w:b/>
          <w:bCs/>
          <w:sz w:val="24"/>
          <w:szCs w:val="24"/>
        </w:rPr>
      </w:pPr>
    </w:p>
    <w:p w14:paraId="407321DF" w14:textId="24DDEB5B" w:rsidR="0032031D" w:rsidRPr="0032031D" w:rsidRDefault="0032031D" w:rsidP="0032031D">
      <w:pPr>
        <w:numPr>
          <w:ilvl w:val="0"/>
          <w:numId w:val="16"/>
        </w:numPr>
        <w:spacing w:after="0"/>
        <w:jc w:val="both"/>
        <w:rPr>
          <w:sz w:val="24"/>
          <w:szCs w:val="24"/>
        </w:rPr>
      </w:pPr>
      <w:r w:rsidRPr="0032031D">
        <w:rPr>
          <w:sz w:val="24"/>
          <w:szCs w:val="24"/>
        </w:rPr>
        <w:t>Objednatel prohlašuje Jaroslava Peroutku osobou oprávněnou jeho zastupováním ve všech záležitostech vyplývajících z této smlouvy, včetně uzavření písemného dodatku k této smlouvě.</w:t>
      </w:r>
    </w:p>
    <w:p w14:paraId="1BE72FB8" w14:textId="48D8FFE8" w:rsidR="0032031D" w:rsidRPr="0032031D" w:rsidRDefault="0032031D" w:rsidP="0032031D">
      <w:pPr>
        <w:numPr>
          <w:ilvl w:val="0"/>
          <w:numId w:val="16"/>
        </w:numPr>
        <w:spacing w:after="0"/>
        <w:jc w:val="both"/>
        <w:rPr>
          <w:sz w:val="24"/>
          <w:szCs w:val="24"/>
        </w:rPr>
      </w:pPr>
      <w:r w:rsidRPr="0032031D">
        <w:rPr>
          <w:sz w:val="24"/>
          <w:szCs w:val="24"/>
        </w:rPr>
        <w:t>Objednatel prohlašuje pana Vladimíra Janouta svým technickým dozorem, který je oprávněn ke všem úkonům jménem objednatele vyplývajícím z této smlouvy, s výjimkou uzavření písemného dodatku k této smlouvě.</w:t>
      </w:r>
    </w:p>
    <w:p w14:paraId="0F1E792B" w14:textId="77777777" w:rsidR="0032031D" w:rsidRPr="0032031D" w:rsidRDefault="0032031D" w:rsidP="0032031D">
      <w:pPr>
        <w:spacing w:after="0"/>
        <w:jc w:val="both"/>
        <w:rPr>
          <w:sz w:val="24"/>
          <w:szCs w:val="24"/>
        </w:rPr>
      </w:pPr>
    </w:p>
    <w:p w14:paraId="6DAE03C9" w14:textId="75B3E757" w:rsidR="0032031D" w:rsidRPr="0032031D" w:rsidRDefault="0032031D" w:rsidP="0032031D">
      <w:pPr>
        <w:numPr>
          <w:ilvl w:val="0"/>
          <w:numId w:val="16"/>
        </w:numPr>
        <w:spacing w:after="0"/>
        <w:jc w:val="both"/>
        <w:rPr>
          <w:sz w:val="24"/>
          <w:szCs w:val="24"/>
        </w:rPr>
      </w:pPr>
      <w:r w:rsidRPr="0032031D">
        <w:rPr>
          <w:sz w:val="24"/>
          <w:szCs w:val="24"/>
        </w:rPr>
        <w:lastRenderedPageBreak/>
        <w:t xml:space="preserve">Zhotovitel prohlašuje </w:t>
      </w:r>
      <w:proofErr w:type="gramStart"/>
      <w:r w:rsidRPr="0032031D">
        <w:rPr>
          <w:sz w:val="24"/>
          <w:szCs w:val="24"/>
        </w:rPr>
        <w:t>pana  =</w:t>
      </w:r>
      <w:proofErr w:type="gramEnd"/>
      <w:r w:rsidRPr="0032031D">
        <w:rPr>
          <w:sz w:val="24"/>
          <w:szCs w:val="24"/>
        </w:rPr>
        <w:t xml:space="preserve"> doplní uchazeč = osobou oprávněnou jeho zastupováním ve všech záležitostech vyplývajících z této smlouvy, včetně uzavření písemného dodatku k této smlouvě.</w:t>
      </w:r>
    </w:p>
    <w:p w14:paraId="3250C48B" w14:textId="20207CD2" w:rsidR="0032031D" w:rsidRPr="0032031D" w:rsidRDefault="0032031D" w:rsidP="0032031D">
      <w:pPr>
        <w:numPr>
          <w:ilvl w:val="0"/>
          <w:numId w:val="16"/>
        </w:numPr>
        <w:spacing w:after="0"/>
        <w:jc w:val="both"/>
        <w:rPr>
          <w:sz w:val="24"/>
          <w:szCs w:val="24"/>
        </w:rPr>
      </w:pPr>
      <w:r w:rsidRPr="0032031D">
        <w:rPr>
          <w:sz w:val="24"/>
          <w:szCs w:val="24"/>
        </w:rPr>
        <w:t xml:space="preserve">Zhotovitel prohlašuje </w:t>
      </w:r>
      <w:proofErr w:type="gramStart"/>
      <w:r w:rsidRPr="0032031D">
        <w:rPr>
          <w:sz w:val="24"/>
          <w:szCs w:val="24"/>
        </w:rPr>
        <w:t>pana  =</w:t>
      </w:r>
      <w:proofErr w:type="gramEnd"/>
      <w:r w:rsidRPr="0032031D">
        <w:rPr>
          <w:sz w:val="24"/>
          <w:szCs w:val="24"/>
        </w:rPr>
        <w:t xml:space="preserve"> doplní uchazeč =  osobou, která je oprávněna ke všem úkonům jménem zhotovitele vyplývajícím z této smlouvy, s výjimkou uzavření písemného dodatku k této smlouvě.</w:t>
      </w:r>
    </w:p>
    <w:p w14:paraId="51AFCCCA" w14:textId="3F289EFB" w:rsidR="0032031D" w:rsidRPr="0032031D" w:rsidRDefault="0032031D" w:rsidP="0032031D">
      <w:pPr>
        <w:numPr>
          <w:ilvl w:val="0"/>
          <w:numId w:val="16"/>
        </w:numPr>
        <w:spacing w:after="0"/>
        <w:jc w:val="both"/>
        <w:rPr>
          <w:sz w:val="24"/>
          <w:szCs w:val="24"/>
        </w:rPr>
      </w:pPr>
      <w:r w:rsidRPr="0032031D">
        <w:rPr>
          <w:sz w:val="24"/>
          <w:szCs w:val="24"/>
        </w:rPr>
        <w:t>Veškeré písemnosti týkající se práv a povinností z této smlouvy budou doručovány doporučeně na adresu objednatele: Obec Osek, Osek č.p. l8, PSČ 338 21, nebo do datové schránky obce Osek 89say7</w:t>
      </w:r>
      <w:proofErr w:type="gramStart"/>
      <w:r w:rsidRPr="0032031D">
        <w:rPr>
          <w:sz w:val="24"/>
          <w:szCs w:val="24"/>
        </w:rPr>
        <w:t>c  a</w:t>
      </w:r>
      <w:proofErr w:type="gramEnd"/>
      <w:r w:rsidRPr="0032031D">
        <w:rPr>
          <w:sz w:val="24"/>
          <w:szCs w:val="24"/>
        </w:rPr>
        <w:t xml:space="preserve"> na adresu zhotovitele :  = doplní uchazeč =</w:t>
      </w:r>
    </w:p>
    <w:p w14:paraId="7FDA7870" w14:textId="7256C92C" w:rsidR="0032031D" w:rsidRPr="0032031D" w:rsidRDefault="0032031D" w:rsidP="0032031D">
      <w:pPr>
        <w:numPr>
          <w:ilvl w:val="0"/>
          <w:numId w:val="16"/>
        </w:numPr>
        <w:spacing w:after="0"/>
        <w:jc w:val="both"/>
        <w:rPr>
          <w:sz w:val="24"/>
          <w:szCs w:val="24"/>
        </w:rPr>
      </w:pPr>
      <w:r w:rsidRPr="0032031D">
        <w:rPr>
          <w:sz w:val="24"/>
          <w:szCs w:val="24"/>
        </w:rPr>
        <w:t>Písemnost doručovaná podle předchozího odstavce se považuje také za doručenou dnem, kdy adresát odepře její přijetí nebo dnem, v němž pošta odešle písemnost pro její nevyzvednutí nebo jinou nemožnost doručení zpět odesilateli.</w:t>
      </w:r>
    </w:p>
    <w:p w14:paraId="14E2473D" w14:textId="7442BC84" w:rsidR="0032031D" w:rsidRPr="0032031D" w:rsidRDefault="0032031D" w:rsidP="0032031D">
      <w:pPr>
        <w:numPr>
          <w:ilvl w:val="0"/>
          <w:numId w:val="16"/>
        </w:numPr>
        <w:spacing w:after="0"/>
        <w:jc w:val="both"/>
        <w:rPr>
          <w:sz w:val="24"/>
          <w:szCs w:val="24"/>
        </w:rPr>
      </w:pPr>
      <w:r w:rsidRPr="0032031D">
        <w:rPr>
          <w:sz w:val="24"/>
          <w:szCs w:val="24"/>
        </w:rPr>
        <w:t>Smlouvu lze měnit pouze písemnými dodatky podepsanými oprávněnými zástupci obou stran, které musí být očíslovány a výslovně označeny Dodatek smlouvy o dílo číslo ...  „</w:t>
      </w:r>
      <w:r>
        <w:rPr>
          <w:sz w:val="24"/>
          <w:szCs w:val="24"/>
        </w:rPr>
        <w:t>Chodník při průtahu silnice II/232 v obci Osek</w:t>
      </w:r>
      <w:r w:rsidRPr="0032031D">
        <w:rPr>
          <w:sz w:val="24"/>
          <w:szCs w:val="24"/>
        </w:rPr>
        <w:t>“. Jakákoliv jiná písemná ujednání, která nesplňují tyto požadavky, se za písemné dodatky k této smlouvě o dílo nepovažují.</w:t>
      </w:r>
    </w:p>
    <w:p w14:paraId="47D39F0A" w14:textId="1AAA7A48" w:rsidR="0032031D" w:rsidRPr="0032031D" w:rsidRDefault="0032031D" w:rsidP="0032031D">
      <w:pPr>
        <w:numPr>
          <w:ilvl w:val="0"/>
          <w:numId w:val="16"/>
        </w:numPr>
        <w:spacing w:after="0"/>
        <w:jc w:val="both"/>
        <w:rPr>
          <w:sz w:val="24"/>
          <w:szCs w:val="24"/>
        </w:rPr>
      </w:pPr>
      <w:r w:rsidRPr="0032031D">
        <w:rPr>
          <w:sz w:val="24"/>
          <w:szCs w:val="24"/>
        </w:rPr>
        <w:t>Smlouva je vyhotovena ve dvou stejnopisech, z nichž každá ze smluvních stran obdrží jeden. Pro podpisování platí, že se podepisuje každá strana smlouvy.</w:t>
      </w:r>
    </w:p>
    <w:p w14:paraId="1C891F19" w14:textId="77777777" w:rsidR="0032031D" w:rsidRPr="0032031D" w:rsidRDefault="0032031D" w:rsidP="0032031D">
      <w:pPr>
        <w:spacing w:after="0"/>
        <w:jc w:val="both"/>
        <w:rPr>
          <w:sz w:val="24"/>
          <w:szCs w:val="24"/>
        </w:rPr>
      </w:pPr>
    </w:p>
    <w:p w14:paraId="537ABB1A" w14:textId="77777777" w:rsidR="0032031D" w:rsidRPr="0032031D" w:rsidRDefault="0032031D" w:rsidP="0032031D">
      <w:pPr>
        <w:spacing w:after="0"/>
        <w:jc w:val="both"/>
        <w:rPr>
          <w:sz w:val="24"/>
          <w:szCs w:val="24"/>
        </w:rPr>
      </w:pPr>
    </w:p>
    <w:p w14:paraId="2668B70E" w14:textId="3F470BC4" w:rsidR="0032031D" w:rsidRDefault="0032031D" w:rsidP="0032031D">
      <w:pPr>
        <w:spacing w:after="0"/>
        <w:jc w:val="both"/>
        <w:rPr>
          <w:sz w:val="24"/>
          <w:szCs w:val="24"/>
        </w:rPr>
      </w:pPr>
    </w:p>
    <w:p w14:paraId="239B22C4" w14:textId="11917466" w:rsidR="0032031D" w:rsidRDefault="0032031D" w:rsidP="0032031D">
      <w:pPr>
        <w:spacing w:after="0"/>
        <w:jc w:val="both"/>
        <w:rPr>
          <w:sz w:val="24"/>
          <w:szCs w:val="24"/>
        </w:rPr>
      </w:pPr>
    </w:p>
    <w:p w14:paraId="142B3391" w14:textId="5865F23A" w:rsidR="0032031D" w:rsidRDefault="0032031D" w:rsidP="0032031D">
      <w:pPr>
        <w:spacing w:after="0"/>
        <w:jc w:val="both"/>
        <w:rPr>
          <w:sz w:val="24"/>
          <w:szCs w:val="24"/>
        </w:rPr>
      </w:pPr>
    </w:p>
    <w:p w14:paraId="5A0A8FE2" w14:textId="77777777" w:rsidR="0032031D" w:rsidRPr="0032031D" w:rsidRDefault="0032031D" w:rsidP="0032031D">
      <w:pPr>
        <w:spacing w:after="0"/>
        <w:jc w:val="both"/>
        <w:rPr>
          <w:sz w:val="24"/>
          <w:szCs w:val="24"/>
        </w:rPr>
      </w:pPr>
    </w:p>
    <w:p w14:paraId="1A434910" w14:textId="6E28A4BF" w:rsidR="0032031D" w:rsidRPr="0032031D" w:rsidRDefault="0032031D" w:rsidP="0032031D">
      <w:pPr>
        <w:spacing w:after="0"/>
        <w:jc w:val="both"/>
        <w:rPr>
          <w:sz w:val="24"/>
          <w:szCs w:val="24"/>
        </w:rPr>
      </w:pPr>
      <w:r w:rsidRPr="0032031D">
        <w:rPr>
          <w:sz w:val="24"/>
          <w:szCs w:val="24"/>
        </w:rPr>
        <w:t xml:space="preserve">V Oseku </w:t>
      </w:r>
      <w:proofErr w:type="gramStart"/>
      <w:r w:rsidRPr="0032031D">
        <w:rPr>
          <w:sz w:val="24"/>
          <w:szCs w:val="24"/>
        </w:rPr>
        <w:t xml:space="preserve">dne:   </w:t>
      </w:r>
      <w:proofErr w:type="gramEnd"/>
      <w:r w:rsidRPr="0032031D">
        <w:rPr>
          <w:sz w:val="24"/>
          <w:szCs w:val="24"/>
        </w:rPr>
        <w:t xml:space="preserve">                                                               </w:t>
      </w:r>
      <w:r>
        <w:rPr>
          <w:sz w:val="24"/>
          <w:szCs w:val="24"/>
        </w:rPr>
        <w:tab/>
        <w:t xml:space="preserve">          </w:t>
      </w:r>
      <w:r w:rsidRPr="0032031D">
        <w:rPr>
          <w:sz w:val="24"/>
          <w:szCs w:val="24"/>
        </w:rPr>
        <w:t>V.............................dne.....................</w:t>
      </w:r>
    </w:p>
    <w:p w14:paraId="2256AE66" w14:textId="77777777" w:rsidR="0032031D" w:rsidRPr="0032031D" w:rsidRDefault="0032031D" w:rsidP="0032031D">
      <w:pPr>
        <w:spacing w:after="0"/>
        <w:jc w:val="both"/>
        <w:rPr>
          <w:sz w:val="24"/>
          <w:szCs w:val="24"/>
        </w:rPr>
      </w:pPr>
    </w:p>
    <w:p w14:paraId="726D52BF" w14:textId="77777777" w:rsidR="0032031D" w:rsidRPr="0032031D" w:rsidRDefault="0032031D" w:rsidP="0032031D">
      <w:pPr>
        <w:spacing w:after="0"/>
        <w:jc w:val="both"/>
        <w:rPr>
          <w:sz w:val="24"/>
          <w:szCs w:val="24"/>
        </w:rPr>
      </w:pPr>
    </w:p>
    <w:p w14:paraId="670C6577" w14:textId="77777777" w:rsidR="0032031D" w:rsidRPr="0032031D" w:rsidRDefault="0032031D" w:rsidP="0032031D">
      <w:pPr>
        <w:spacing w:after="0"/>
        <w:jc w:val="both"/>
        <w:rPr>
          <w:sz w:val="24"/>
          <w:szCs w:val="24"/>
        </w:rPr>
      </w:pPr>
    </w:p>
    <w:p w14:paraId="619D7EA3" w14:textId="3529033D" w:rsidR="0032031D" w:rsidRPr="0032031D" w:rsidRDefault="0032031D" w:rsidP="0032031D">
      <w:pPr>
        <w:spacing w:after="0"/>
        <w:jc w:val="both"/>
        <w:rPr>
          <w:sz w:val="24"/>
          <w:szCs w:val="24"/>
        </w:rPr>
      </w:pPr>
      <w:r w:rsidRPr="0032031D">
        <w:rPr>
          <w:sz w:val="24"/>
          <w:szCs w:val="24"/>
        </w:rPr>
        <w:t xml:space="preserve">...................................................................            </w:t>
      </w:r>
      <w:r>
        <w:rPr>
          <w:sz w:val="24"/>
          <w:szCs w:val="24"/>
        </w:rPr>
        <w:t xml:space="preserve">  </w:t>
      </w:r>
      <w:r w:rsidRPr="0032031D">
        <w:rPr>
          <w:sz w:val="24"/>
          <w:szCs w:val="24"/>
        </w:rPr>
        <w:t xml:space="preserve"> .....................................................................</w:t>
      </w:r>
    </w:p>
    <w:p w14:paraId="72102F71" w14:textId="016E1348" w:rsidR="0032031D" w:rsidRDefault="0032031D" w:rsidP="0032031D">
      <w:pPr>
        <w:jc w:val="both"/>
      </w:pPr>
      <w:r>
        <w:t xml:space="preserve">               </w:t>
      </w:r>
      <w:r>
        <w:tab/>
        <w:t xml:space="preserve">Jaroslav Peroutka                                                </w:t>
      </w:r>
      <w:r>
        <w:tab/>
        <w:t xml:space="preserve">         = doplní uchazeč =</w:t>
      </w:r>
    </w:p>
    <w:p w14:paraId="37C12404" w14:textId="77777777" w:rsidR="0032031D" w:rsidRPr="0032031D" w:rsidRDefault="0032031D" w:rsidP="0032031D">
      <w:pPr>
        <w:spacing w:after="0"/>
        <w:jc w:val="both"/>
        <w:rPr>
          <w:b/>
          <w:bCs/>
          <w:sz w:val="24"/>
          <w:szCs w:val="24"/>
        </w:rPr>
      </w:pPr>
    </w:p>
    <w:sectPr w:rsidR="0032031D" w:rsidRPr="0032031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373800" w14:textId="77777777" w:rsidR="001E396C" w:rsidRDefault="001E396C" w:rsidP="0038532A">
      <w:pPr>
        <w:spacing w:after="0" w:line="240" w:lineRule="auto"/>
      </w:pPr>
      <w:r>
        <w:separator/>
      </w:r>
    </w:p>
  </w:endnote>
  <w:endnote w:type="continuationSeparator" w:id="0">
    <w:p w14:paraId="525A0979" w14:textId="77777777" w:rsidR="001E396C" w:rsidRDefault="001E396C" w:rsidP="0038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3723287"/>
      <w:docPartObj>
        <w:docPartGallery w:val="Page Numbers (Bottom of Page)"/>
        <w:docPartUnique/>
      </w:docPartObj>
    </w:sdtPr>
    <w:sdtContent>
      <w:sdt>
        <w:sdtPr>
          <w:id w:val="1728636285"/>
          <w:docPartObj>
            <w:docPartGallery w:val="Page Numbers (Top of Page)"/>
            <w:docPartUnique/>
          </w:docPartObj>
        </w:sdtPr>
        <w:sdtContent>
          <w:p w14:paraId="757FD2CE" w14:textId="48E8E8B0" w:rsidR="0038532A" w:rsidRDefault="0038532A">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EFCFB47" w14:textId="77777777" w:rsidR="0038532A" w:rsidRDefault="003853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D2A19" w14:textId="77777777" w:rsidR="001E396C" w:rsidRDefault="001E396C" w:rsidP="0038532A">
      <w:pPr>
        <w:spacing w:after="0" w:line="240" w:lineRule="auto"/>
      </w:pPr>
      <w:r>
        <w:separator/>
      </w:r>
    </w:p>
  </w:footnote>
  <w:footnote w:type="continuationSeparator" w:id="0">
    <w:p w14:paraId="42B350BD" w14:textId="77777777" w:rsidR="001E396C" w:rsidRDefault="001E396C" w:rsidP="003853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00BAB"/>
    <w:multiLevelType w:val="hybridMultilevel"/>
    <w:tmpl w:val="C54A52D6"/>
    <w:lvl w:ilvl="0" w:tplc="04050011">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 w15:restartNumberingAfterBreak="0">
    <w:nsid w:val="13A009CF"/>
    <w:multiLevelType w:val="hybridMultilevel"/>
    <w:tmpl w:val="678A94AE"/>
    <w:lvl w:ilvl="0" w:tplc="75D013E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DF90ED5"/>
    <w:multiLevelType w:val="hybridMultilevel"/>
    <w:tmpl w:val="456477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EC0021"/>
    <w:multiLevelType w:val="hybridMultilevel"/>
    <w:tmpl w:val="659A1E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443A0F"/>
    <w:multiLevelType w:val="hybridMultilevel"/>
    <w:tmpl w:val="8C1C90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4A26C1"/>
    <w:multiLevelType w:val="hybridMultilevel"/>
    <w:tmpl w:val="DDDE38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8CF6535"/>
    <w:multiLevelType w:val="hybridMultilevel"/>
    <w:tmpl w:val="9B441F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BC21DA1"/>
    <w:multiLevelType w:val="hybridMultilevel"/>
    <w:tmpl w:val="7E5CF2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5167085"/>
    <w:multiLevelType w:val="hybridMultilevel"/>
    <w:tmpl w:val="15B292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5C410F3"/>
    <w:multiLevelType w:val="hybridMultilevel"/>
    <w:tmpl w:val="DF881AFE"/>
    <w:lvl w:ilvl="0" w:tplc="9B20C9D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61CB66DE"/>
    <w:multiLevelType w:val="hybridMultilevel"/>
    <w:tmpl w:val="7C264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36571D"/>
    <w:multiLevelType w:val="hybridMultilevel"/>
    <w:tmpl w:val="A8DA30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EF11ED"/>
    <w:multiLevelType w:val="hybridMultilevel"/>
    <w:tmpl w:val="0D18D336"/>
    <w:lvl w:ilvl="0" w:tplc="8570AE5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6BCE1D45"/>
    <w:multiLevelType w:val="hybridMultilevel"/>
    <w:tmpl w:val="9746F51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167E06"/>
    <w:multiLevelType w:val="hybridMultilevel"/>
    <w:tmpl w:val="FB8601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2864554"/>
    <w:multiLevelType w:val="hybridMultilevel"/>
    <w:tmpl w:val="FA58C15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12"/>
  </w:num>
  <w:num w:numId="4">
    <w:abstractNumId w:val="11"/>
  </w:num>
  <w:num w:numId="5">
    <w:abstractNumId w:val="15"/>
  </w:num>
  <w:num w:numId="6">
    <w:abstractNumId w:val="4"/>
  </w:num>
  <w:num w:numId="7">
    <w:abstractNumId w:val="10"/>
  </w:num>
  <w:num w:numId="8">
    <w:abstractNumId w:val="5"/>
  </w:num>
  <w:num w:numId="9">
    <w:abstractNumId w:val="7"/>
  </w:num>
  <w:num w:numId="10">
    <w:abstractNumId w:val="6"/>
  </w:num>
  <w:num w:numId="11">
    <w:abstractNumId w:val="3"/>
  </w:num>
  <w:num w:numId="12">
    <w:abstractNumId w:val="14"/>
  </w:num>
  <w:num w:numId="13">
    <w:abstractNumId w:val="1"/>
  </w:num>
  <w:num w:numId="14">
    <w:abstractNumId w:val="9"/>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3B9"/>
    <w:rsid w:val="000B4E0F"/>
    <w:rsid w:val="00121CB0"/>
    <w:rsid w:val="001C6847"/>
    <w:rsid w:val="001D4832"/>
    <w:rsid w:val="001E396C"/>
    <w:rsid w:val="002D2958"/>
    <w:rsid w:val="0032031D"/>
    <w:rsid w:val="003703B9"/>
    <w:rsid w:val="0038532A"/>
    <w:rsid w:val="00396E3A"/>
    <w:rsid w:val="00462317"/>
    <w:rsid w:val="004C0DB6"/>
    <w:rsid w:val="004C5D54"/>
    <w:rsid w:val="00537D33"/>
    <w:rsid w:val="00584952"/>
    <w:rsid w:val="00656B42"/>
    <w:rsid w:val="0072441D"/>
    <w:rsid w:val="008B190E"/>
    <w:rsid w:val="008D2CC6"/>
    <w:rsid w:val="00977E5A"/>
    <w:rsid w:val="00B165DC"/>
    <w:rsid w:val="00B37B2E"/>
    <w:rsid w:val="00B819FC"/>
    <w:rsid w:val="00D7229A"/>
    <w:rsid w:val="00E86C41"/>
    <w:rsid w:val="00F829C0"/>
    <w:rsid w:val="00FB1F39"/>
    <w:rsid w:val="00FF5E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C16BE"/>
  <w15:chartTrackingRefBased/>
  <w15:docId w15:val="{5D8DC082-20AD-464A-83C6-449971C1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3703B9"/>
    <w:rPr>
      <w:color w:val="0563C1" w:themeColor="hyperlink"/>
      <w:u w:val="single"/>
    </w:rPr>
  </w:style>
  <w:style w:type="character" w:styleId="Nevyeenzmnka">
    <w:name w:val="Unresolved Mention"/>
    <w:basedOn w:val="Standardnpsmoodstavce"/>
    <w:uiPriority w:val="99"/>
    <w:semiHidden/>
    <w:unhideWhenUsed/>
    <w:rsid w:val="003703B9"/>
    <w:rPr>
      <w:color w:val="605E5C"/>
      <w:shd w:val="clear" w:color="auto" w:fill="E1DFDD"/>
    </w:rPr>
  </w:style>
  <w:style w:type="paragraph" w:styleId="Odstavecseseznamem">
    <w:name w:val="List Paragraph"/>
    <w:basedOn w:val="Normln"/>
    <w:uiPriority w:val="34"/>
    <w:qFormat/>
    <w:rsid w:val="00E86C41"/>
    <w:pPr>
      <w:ind w:left="720"/>
      <w:contextualSpacing/>
    </w:pPr>
  </w:style>
  <w:style w:type="paragraph" w:styleId="Zhlav">
    <w:name w:val="header"/>
    <w:basedOn w:val="Normln"/>
    <w:link w:val="ZhlavChar"/>
    <w:uiPriority w:val="99"/>
    <w:unhideWhenUsed/>
    <w:rsid w:val="0038532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8532A"/>
  </w:style>
  <w:style w:type="paragraph" w:styleId="Zpat">
    <w:name w:val="footer"/>
    <w:basedOn w:val="Normln"/>
    <w:link w:val="ZpatChar"/>
    <w:uiPriority w:val="99"/>
    <w:unhideWhenUsed/>
    <w:rsid w:val="0038532A"/>
    <w:pPr>
      <w:tabs>
        <w:tab w:val="center" w:pos="4536"/>
        <w:tab w:val="right" w:pos="9072"/>
      </w:tabs>
      <w:spacing w:after="0" w:line="240" w:lineRule="auto"/>
    </w:pPr>
  </w:style>
  <w:style w:type="character" w:customStyle="1" w:styleId="ZpatChar">
    <w:name w:val="Zápatí Char"/>
    <w:basedOn w:val="Standardnpsmoodstavce"/>
    <w:link w:val="Zpat"/>
    <w:uiPriority w:val="99"/>
    <w:rsid w:val="00385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94708-96BA-42A5-BC2E-6EBBEF635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8</Pages>
  <Words>2632</Words>
  <Characters>15530</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 Osek</dc:creator>
  <cp:keywords/>
  <dc:description/>
  <cp:lastModifiedBy>OU Osek</cp:lastModifiedBy>
  <cp:revision>5</cp:revision>
  <dcterms:created xsi:type="dcterms:W3CDTF">2020-08-12T10:13:00Z</dcterms:created>
  <dcterms:modified xsi:type="dcterms:W3CDTF">2020-08-18T05:33:00Z</dcterms:modified>
</cp:coreProperties>
</file>